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47411D" w14:textId="77777777" w:rsidR="00C60608" w:rsidRPr="0013553C" w:rsidRDefault="00C60608" w:rsidP="00BB6A31">
      <w:pPr>
        <w:jc w:val="center"/>
        <w:rPr>
          <w:rFonts w:ascii="TH SarabunPSK" w:hAnsi="TH SarabunPSK" w:cs="TH SarabunPSK"/>
          <w:b/>
          <w:bCs/>
        </w:rPr>
      </w:pPr>
      <w:r w:rsidRPr="0013553C">
        <w:rPr>
          <w:rFonts w:ascii="TH SarabunPSK" w:hAnsi="TH SarabunPSK" w:cs="TH SarabunPSK"/>
          <w:b/>
          <w:bCs/>
          <w:cs/>
        </w:rPr>
        <w:t>รายละเอียด</w:t>
      </w:r>
    </w:p>
    <w:p w14:paraId="099D1CAA" w14:textId="77777777" w:rsidR="00C60608" w:rsidRPr="0013553C" w:rsidRDefault="00C60608" w:rsidP="00BB6A31">
      <w:pPr>
        <w:jc w:val="center"/>
        <w:rPr>
          <w:rFonts w:ascii="TH SarabunPSK" w:hAnsi="TH SarabunPSK" w:cs="TH SarabunPSK"/>
          <w:b/>
          <w:bCs/>
        </w:rPr>
      </w:pPr>
      <w:r w:rsidRPr="0013553C">
        <w:rPr>
          <w:rFonts w:ascii="TH SarabunPSK" w:hAnsi="TH SarabunPSK" w:cs="TH SarabunPSK"/>
          <w:b/>
          <w:bCs/>
          <w:cs/>
        </w:rPr>
        <w:t xml:space="preserve">การส่งผลงาน </w:t>
      </w:r>
      <w:r w:rsidRPr="0013553C">
        <w:rPr>
          <w:rFonts w:ascii="TH SarabunPSK" w:hAnsi="TH SarabunPSK" w:cs="TH SarabunPSK"/>
          <w:b/>
          <w:bCs/>
        </w:rPr>
        <w:t>Best Practice Service Plan</w:t>
      </w:r>
    </w:p>
    <w:p w14:paraId="27029381" w14:textId="77777777" w:rsidR="00C60608" w:rsidRPr="0013553C" w:rsidRDefault="00C60608" w:rsidP="00BB6A31">
      <w:pPr>
        <w:jc w:val="center"/>
        <w:rPr>
          <w:rFonts w:ascii="TH SarabunPSK" w:hAnsi="TH SarabunPSK" w:cs="TH SarabunPSK"/>
          <w:b/>
          <w:bCs/>
        </w:rPr>
      </w:pPr>
      <w:r w:rsidRPr="0013553C">
        <w:rPr>
          <w:rFonts w:ascii="TH SarabunPSK" w:hAnsi="TH SarabunPSK" w:cs="TH SarabunPSK"/>
          <w:b/>
          <w:bCs/>
          <w:cs/>
        </w:rPr>
        <w:t xml:space="preserve">การประชุมแลกเปลี่ยนเรียนรู้การพัฒนาระบบบริการสุขภาพ </w:t>
      </w:r>
      <w:r w:rsidRPr="0013553C">
        <w:rPr>
          <w:rFonts w:ascii="TH SarabunPSK" w:hAnsi="TH SarabunPSK" w:cs="TH SarabunPSK"/>
          <w:b/>
          <w:bCs/>
        </w:rPr>
        <w:t>(Service Plan</w:t>
      </w:r>
      <w:r w:rsidRPr="0013553C">
        <w:rPr>
          <w:rFonts w:ascii="TH SarabunPSK" w:hAnsi="TH SarabunPSK" w:cs="TH SarabunPSK"/>
          <w:b/>
          <w:bCs/>
          <w:cs/>
        </w:rPr>
        <w:t xml:space="preserve"> </w:t>
      </w:r>
      <w:r w:rsidRPr="0013553C">
        <w:rPr>
          <w:rFonts w:ascii="TH SarabunPSK" w:hAnsi="TH SarabunPSK" w:cs="TH SarabunPSK"/>
          <w:b/>
          <w:bCs/>
        </w:rPr>
        <w:t>Sharing)</w:t>
      </w:r>
    </w:p>
    <w:p w14:paraId="77A11A76" w14:textId="77777777" w:rsidR="00C60608" w:rsidRPr="0013553C" w:rsidRDefault="00BB6A31" w:rsidP="00BB6A31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 xml:space="preserve">                                                       </w:t>
      </w:r>
      <w:r>
        <w:rPr>
          <w:rFonts w:ascii="TH SarabunPSK" w:hAnsi="TH SarabunPSK" w:cs="TH SarabunPSK"/>
          <w:b/>
          <w:bCs/>
          <w:cs/>
        </w:rPr>
        <w:t>ครั้งท</w:t>
      </w:r>
      <w:r>
        <w:rPr>
          <w:rFonts w:ascii="TH SarabunPSK" w:hAnsi="TH SarabunPSK" w:cs="TH SarabunPSK" w:hint="cs"/>
          <w:b/>
          <w:bCs/>
          <w:cs/>
        </w:rPr>
        <w:t>ี่</w:t>
      </w:r>
      <w:r w:rsidR="004D33D8">
        <w:rPr>
          <w:rFonts w:ascii="TH SarabunPSK" w:hAnsi="TH SarabunPSK" w:cs="TH SarabunPSK" w:hint="cs"/>
          <w:b/>
          <w:bCs/>
          <w:cs/>
        </w:rPr>
        <w:t xml:space="preserve"> </w:t>
      </w:r>
      <w:r w:rsidR="004D33D8">
        <w:rPr>
          <w:rFonts w:ascii="TH SarabunPSK" w:hAnsi="TH SarabunPSK" w:cs="TH SarabunPSK"/>
          <w:b/>
          <w:bCs/>
          <w:cs/>
        </w:rPr>
        <w:t>8/256</w:t>
      </w:r>
      <w:r w:rsidR="004D33D8">
        <w:rPr>
          <w:rFonts w:ascii="TH SarabunPSK" w:hAnsi="TH SarabunPSK" w:cs="TH SarabunPSK" w:hint="cs"/>
          <w:b/>
          <w:bCs/>
          <w:cs/>
        </w:rPr>
        <w:t>5</w:t>
      </w:r>
    </w:p>
    <w:p w14:paraId="3862BC7D" w14:textId="77777777" w:rsidR="00ED2CBC" w:rsidRPr="00F772A2" w:rsidRDefault="00BB6A31" w:rsidP="00F772A2">
      <w:pPr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*********************************</w:t>
      </w:r>
    </w:p>
    <w:p w14:paraId="15D8918A" w14:textId="334C10E1" w:rsidR="00C60608" w:rsidRPr="0013553C" w:rsidRDefault="00C60608" w:rsidP="00C60608">
      <w:pPr>
        <w:spacing w:before="120" w:line="340" w:lineRule="exact"/>
        <w:rPr>
          <w:rFonts w:ascii="TH SarabunPSK" w:hAnsi="TH SarabunPSK" w:cs="TH SarabunPSK"/>
          <w:b/>
          <w:bCs/>
        </w:rPr>
      </w:pPr>
      <w:bookmarkStart w:id="0" w:name="_GoBack"/>
      <w:bookmarkEnd w:id="0"/>
      <w:r w:rsidRPr="0013553C">
        <w:rPr>
          <w:rFonts w:ascii="TH SarabunPSK" w:hAnsi="TH SarabunPSK" w:cs="TH SarabunPSK"/>
          <w:b/>
          <w:bCs/>
          <w:cs/>
        </w:rPr>
        <w:t xml:space="preserve">1. ชื่อผลงาน </w:t>
      </w:r>
      <w:r w:rsidRPr="0013553C">
        <w:rPr>
          <w:rFonts w:ascii="TH SarabunPSK" w:hAnsi="TH SarabunPSK" w:cs="TH SarabunPSK"/>
          <w:b/>
          <w:bCs/>
        </w:rPr>
        <w:t xml:space="preserve">Best Practice Service Plan </w:t>
      </w:r>
      <w:r w:rsidRPr="0013553C">
        <w:rPr>
          <w:rFonts w:ascii="TH SarabunPSK" w:hAnsi="TH SarabunPSK" w:cs="TH SarabunPSK"/>
          <w:cs/>
        </w:rPr>
        <w:t>(สาขาโรคหัวใจ)</w:t>
      </w:r>
    </w:p>
    <w:p w14:paraId="0047FC62" w14:textId="1EEB0829" w:rsidR="41D2D956" w:rsidRDefault="41D2D956" w:rsidP="41D2D956">
      <w:pPr>
        <w:tabs>
          <w:tab w:val="left" w:pos="4111"/>
        </w:tabs>
        <w:spacing w:line="340" w:lineRule="exact"/>
        <w:rPr>
          <w:rFonts w:ascii="TH SarabunPSK" w:hAnsi="TH SarabunPSK" w:cs="TH SarabunPSK"/>
        </w:rPr>
      </w:pPr>
    </w:p>
    <w:p w14:paraId="2F72D819" w14:textId="16E5037A" w:rsidR="00C60608" w:rsidRPr="0013553C" w:rsidRDefault="00C60608" w:rsidP="41D2D956">
      <w:pPr>
        <w:tabs>
          <w:tab w:val="left" w:pos="4111"/>
        </w:tabs>
        <w:spacing w:line="340" w:lineRule="exact"/>
        <w:rPr>
          <w:rFonts w:ascii="TH SarabunPSK" w:hAnsi="TH SarabunPSK" w:cs="TH SarabunPSK"/>
          <w:cs/>
        </w:rPr>
      </w:pPr>
      <w:r w:rsidRPr="0013553C">
        <w:rPr>
          <w:rFonts w:ascii="TH SarabunPSK" w:hAnsi="TH SarabunPSK" w:cs="TH SarabunPSK"/>
          <w:cs/>
        </w:rPr>
        <w:t>การศึกษาผลลัพธ์ทางคลินิกของการรักษาหลอดเลือดหัวใจผ่านสายสวนเปรียบเทียบระหว่างการใส่สายสวนผ่านทาง</w:t>
      </w:r>
      <w:r w:rsidR="41D2D956" w:rsidRPr="41D2D956">
        <w:rPr>
          <w:rFonts w:ascii="TH SarabunPSK" w:hAnsi="TH SarabunPSK" w:cs="TH SarabunPSK"/>
          <w:cs/>
        </w:rPr>
        <w:t>หลอดเลือดข้อมือและหลอดเลือดขาหนีบ</w:t>
      </w:r>
      <w:r w:rsidRPr="0013553C">
        <w:rPr>
          <w:rFonts w:ascii="TH SarabunPSK" w:hAnsi="TH SarabunPSK" w:cs="TH SarabunPSK"/>
          <w:cs/>
        </w:rPr>
        <w:t>ในประเทศไทยจากฐานข้อมูล Thai PCI registry.</w:t>
      </w:r>
      <w:r w:rsidR="41D2D956" w:rsidRPr="41D2D956">
        <w:rPr>
          <w:rFonts w:ascii="TH SarabunPSK" w:hAnsi="TH SarabunPSK" w:cs="TH SarabunPSK"/>
        </w:rPr>
        <w:t xml:space="preserve"> (</w:t>
      </w:r>
      <w:proofErr w:type="spellStart"/>
      <w:r w:rsidR="41D2D956" w:rsidRPr="41D2D956">
        <w:rPr>
          <w:rFonts w:ascii="TH SarabunPSK" w:hAnsi="TH SarabunPSK" w:cs="TH SarabunPSK"/>
        </w:rPr>
        <w:t>Transradial</w:t>
      </w:r>
      <w:proofErr w:type="spellEnd"/>
      <w:r w:rsidR="41D2D956" w:rsidRPr="41D2D956">
        <w:rPr>
          <w:rFonts w:ascii="TH SarabunPSK" w:hAnsi="TH SarabunPSK" w:cs="TH SarabunPSK"/>
        </w:rPr>
        <w:t xml:space="preserve"> versus </w:t>
      </w:r>
      <w:proofErr w:type="spellStart"/>
      <w:r w:rsidR="41D2D956" w:rsidRPr="41D2D956">
        <w:rPr>
          <w:rFonts w:ascii="TH SarabunPSK" w:hAnsi="TH SarabunPSK" w:cs="TH SarabunPSK"/>
        </w:rPr>
        <w:t>transfemoral</w:t>
      </w:r>
      <w:proofErr w:type="spellEnd"/>
      <w:r w:rsidR="41D2D956" w:rsidRPr="41D2D956">
        <w:rPr>
          <w:rFonts w:ascii="TH SarabunPSK" w:hAnsi="TH SarabunPSK" w:cs="TH SarabunPSK"/>
        </w:rPr>
        <w:t xml:space="preserve"> approach for percutaneous coronary intervention: A comparison of clinical outcomes using real-world data from the Thai PCI Registry)</w:t>
      </w:r>
    </w:p>
    <w:p w14:paraId="0D3603D9" w14:textId="77777777" w:rsidR="00C60608" w:rsidRPr="0013553C" w:rsidRDefault="00C60608" w:rsidP="00C60608">
      <w:pPr>
        <w:spacing w:before="120"/>
        <w:rPr>
          <w:rFonts w:ascii="TH SarabunPSK" w:hAnsi="TH SarabunPSK" w:cs="TH SarabunPSK"/>
          <w:b/>
          <w:bCs/>
        </w:rPr>
      </w:pPr>
      <w:r w:rsidRPr="0013553C">
        <w:rPr>
          <w:rFonts w:ascii="TH SarabunPSK" w:hAnsi="TH SarabunPSK" w:cs="TH SarabunPSK"/>
          <w:b/>
          <w:bCs/>
          <w:cs/>
        </w:rPr>
        <w:t>2. กำหนดรูปแบบการนำเสนอ</w:t>
      </w:r>
    </w:p>
    <w:p w14:paraId="2F13B01C" w14:textId="77777777" w:rsidR="00C60608" w:rsidRPr="00367A25" w:rsidRDefault="00C60608" w:rsidP="41D2D956">
      <w:pPr>
        <w:spacing w:after="120" w:line="340" w:lineRule="exact"/>
        <w:rPr>
          <w:rFonts w:ascii="TH SarabunPSK" w:hAnsi="TH SarabunPSK" w:cs="TH SarabunPSK"/>
          <w:b/>
          <w:bCs/>
          <w:highlight w:val="yellow"/>
        </w:rPr>
      </w:pPr>
      <w:r w:rsidRPr="0013553C">
        <w:rPr>
          <w:rFonts w:ascii="TH SarabunPSK" w:hAnsi="TH SarabunPSK" w:cs="TH SarabunPSK"/>
          <w:b/>
          <w:bCs/>
          <w:cs/>
        </w:rPr>
        <w:tab/>
      </w:r>
      <w:r w:rsidRPr="0013553C">
        <w:rPr>
          <w:rFonts w:ascii="TH SarabunPSK" w:hAnsi="TH SarabunPSK" w:cs="TH SarabunPSK"/>
          <w:b/>
          <w:bCs/>
          <w:cs/>
        </w:rPr>
        <w:tab/>
      </w:r>
      <w:r w:rsidRPr="00367A25">
        <w:rPr>
          <w:rFonts w:ascii="TH SarabunPSK" w:hAnsi="TH SarabunPSK" w:cs="TH SarabunPSK"/>
          <w:b/>
          <w:bCs/>
          <w:highlight w:val="yellow"/>
          <w:cs/>
        </w:rPr>
        <w:t>( / ) 2.1 ผลงานทางวิชาการ</w:t>
      </w:r>
    </w:p>
    <w:p w14:paraId="01B10273" w14:textId="73392D07" w:rsidR="00C60608" w:rsidRPr="0013553C" w:rsidRDefault="00C60608" w:rsidP="00C60608">
      <w:pPr>
        <w:spacing w:after="120" w:line="340" w:lineRule="exact"/>
        <w:jc w:val="center"/>
        <w:rPr>
          <w:rFonts w:ascii="TH SarabunPSK" w:hAnsi="TH SarabunPSK" w:cs="TH SarabunPSK"/>
        </w:rPr>
      </w:pPr>
      <w:r w:rsidRPr="00367A25">
        <w:rPr>
          <w:rFonts w:ascii="TH SarabunPSK" w:hAnsi="TH SarabunPSK" w:cs="TH SarabunPSK"/>
          <w:b/>
          <w:bCs/>
          <w:highlight w:val="yellow"/>
        </w:rPr>
        <w:t xml:space="preserve">      ( / )</w:t>
      </w:r>
      <w:r w:rsidRPr="00367A25">
        <w:rPr>
          <w:rFonts w:ascii="Wingdings 2" w:eastAsia="Wingdings 2" w:hAnsi="Wingdings 2" w:cs="Wingdings 2"/>
          <w:b/>
          <w:bCs/>
          <w:highlight w:val="yellow"/>
        </w:rPr>
        <w:t></w:t>
      </w:r>
      <w:r w:rsidRPr="00367A25">
        <w:rPr>
          <w:rFonts w:ascii="TH SarabunPSK" w:hAnsi="TH SarabunPSK" w:cs="TH SarabunPSK"/>
          <w:b/>
          <w:bCs/>
          <w:highlight w:val="yellow"/>
        </w:rPr>
        <w:t>Oral Presentation</w:t>
      </w:r>
      <w:r w:rsidRPr="0013553C">
        <w:rPr>
          <w:rFonts w:ascii="TH SarabunPSK" w:hAnsi="TH SarabunPSK" w:cs="TH SarabunPSK"/>
          <w:b/>
          <w:bCs/>
          <w:cs/>
        </w:rPr>
        <w:t xml:space="preserve">  </w:t>
      </w:r>
      <w:r w:rsidRPr="0013553C">
        <w:rPr>
          <w:rFonts w:ascii="TH SarabunPSK" w:hAnsi="TH SarabunPSK" w:cs="TH SarabunPSK"/>
          <w:b/>
          <w:bCs/>
        </w:rPr>
        <w:t xml:space="preserve">   (  )</w:t>
      </w:r>
      <w:r w:rsidRPr="0013553C">
        <w:rPr>
          <w:rFonts w:ascii="TH SarabunPSK" w:hAnsi="TH SarabunPSK" w:cs="TH SarabunPSK"/>
        </w:rPr>
        <w:t xml:space="preserve"> </w:t>
      </w:r>
      <w:proofErr w:type="gramStart"/>
      <w:r w:rsidRPr="0013553C">
        <w:rPr>
          <w:rFonts w:ascii="TH SarabunPSK" w:hAnsi="TH SarabunPSK" w:cs="TH SarabunPSK"/>
          <w:b/>
          <w:bCs/>
        </w:rPr>
        <w:t>Poster  Presentation</w:t>
      </w:r>
      <w:proofErr w:type="gramEnd"/>
    </w:p>
    <w:p w14:paraId="4A6A5C14" w14:textId="77777777" w:rsidR="00C60608" w:rsidRPr="0013553C" w:rsidRDefault="00C60608" w:rsidP="00C60608">
      <w:pPr>
        <w:spacing w:after="120" w:line="340" w:lineRule="exact"/>
        <w:rPr>
          <w:rFonts w:ascii="TH SarabunPSK" w:hAnsi="TH SarabunPSK" w:cs="TH SarabunPSK"/>
        </w:rPr>
      </w:pPr>
      <w:r w:rsidRPr="0013553C">
        <w:rPr>
          <w:rFonts w:ascii="TH SarabunPSK" w:hAnsi="TH SarabunPSK" w:cs="TH SarabunPSK"/>
          <w:cs/>
        </w:rPr>
        <w:tab/>
      </w:r>
      <w:r w:rsidRPr="0013553C">
        <w:rPr>
          <w:rFonts w:ascii="TH SarabunPSK" w:hAnsi="TH SarabunPSK" w:cs="TH SarabunPSK"/>
          <w:b/>
          <w:bCs/>
          <w:cs/>
        </w:rPr>
        <w:tab/>
        <w:t xml:space="preserve">(  ) 2.2 </w:t>
      </w:r>
      <w:r w:rsidRPr="0013553C">
        <w:rPr>
          <w:rFonts w:ascii="TH SarabunPSK" w:hAnsi="TH SarabunPSK" w:cs="TH SarabunPSK"/>
          <w:cs/>
        </w:rPr>
        <w:t>ผลงานนวัตกรรมและสิ่งประดิษฐ์</w:t>
      </w:r>
    </w:p>
    <w:p w14:paraId="0987941D" w14:textId="77777777" w:rsidR="00C60608" w:rsidRPr="0013553C" w:rsidRDefault="00C60608" w:rsidP="00C60608">
      <w:pPr>
        <w:spacing w:after="120" w:line="340" w:lineRule="exact"/>
        <w:jc w:val="center"/>
        <w:rPr>
          <w:rFonts w:ascii="TH SarabunPSK" w:hAnsi="TH SarabunPSK" w:cs="TH SarabunPSK"/>
        </w:rPr>
      </w:pPr>
      <w:r w:rsidRPr="0013553C">
        <w:rPr>
          <w:rFonts w:ascii="TH SarabunPSK" w:hAnsi="TH SarabunPSK" w:cs="TH SarabunPSK"/>
          <w:b/>
          <w:bCs/>
        </w:rPr>
        <w:t xml:space="preserve">        </w:t>
      </w:r>
      <w:r w:rsidRPr="0013553C">
        <w:rPr>
          <w:rFonts w:ascii="Wingdings 2" w:eastAsia="Wingdings 2" w:hAnsi="Wingdings 2" w:cs="Wingdings 2"/>
          <w:b/>
          <w:bCs/>
        </w:rPr>
        <w:t></w:t>
      </w:r>
      <w:r w:rsidRPr="0013553C">
        <w:rPr>
          <w:rFonts w:ascii="TH SarabunPSK" w:hAnsi="TH SarabunPSK" w:cs="TH SarabunPSK"/>
          <w:b/>
          <w:bCs/>
        </w:rPr>
        <w:t xml:space="preserve"> Oral Presentation</w:t>
      </w:r>
      <w:r w:rsidRPr="0013553C">
        <w:rPr>
          <w:rFonts w:ascii="TH SarabunPSK" w:hAnsi="TH SarabunPSK" w:cs="TH SarabunPSK"/>
          <w:b/>
          <w:bCs/>
          <w:cs/>
        </w:rPr>
        <w:t xml:space="preserve">  </w:t>
      </w:r>
      <w:r w:rsidRPr="0013553C">
        <w:rPr>
          <w:rFonts w:ascii="TH SarabunPSK" w:hAnsi="TH SarabunPSK" w:cs="TH SarabunPSK"/>
          <w:b/>
          <w:bCs/>
        </w:rPr>
        <w:t xml:space="preserve">   </w:t>
      </w:r>
      <w:r w:rsidRPr="0013553C">
        <w:rPr>
          <w:rFonts w:ascii="Wingdings 2" w:eastAsia="Wingdings 2" w:hAnsi="Wingdings 2" w:cs="Wingdings 2"/>
          <w:b/>
          <w:bCs/>
        </w:rPr>
        <w:t></w:t>
      </w:r>
      <w:r w:rsidRPr="0013553C">
        <w:rPr>
          <w:rFonts w:ascii="TH SarabunPSK" w:hAnsi="TH SarabunPSK" w:cs="TH SarabunPSK"/>
        </w:rPr>
        <w:t xml:space="preserve"> </w:t>
      </w:r>
      <w:r w:rsidRPr="0013553C">
        <w:rPr>
          <w:rFonts w:ascii="TH SarabunPSK" w:hAnsi="TH SarabunPSK" w:cs="TH SarabunPSK"/>
          <w:b/>
          <w:bCs/>
        </w:rPr>
        <w:t>Poster Presentation</w:t>
      </w:r>
      <w:r w:rsidR="00D179B3">
        <w:rPr>
          <w:rFonts w:ascii="TH SarabunPSK" w:hAnsi="TH SarabunPSK" w:cs="TH SarabunPSK"/>
          <w:b/>
          <w:bCs/>
        </w:rPr>
        <w:t xml:space="preserve"> </w:t>
      </w:r>
    </w:p>
    <w:p w14:paraId="508B0DE9" w14:textId="77777777" w:rsidR="00C60608" w:rsidRPr="0013553C" w:rsidRDefault="00C60608" w:rsidP="00C60608">
      <w:pPr>
        <w:spacing w:before="120"/>
        <w:rPr>
          <w:rFonts w:ascii="TH SarabunPSK" w:hAnsi="TH SarabunPSK" w:cs="TH SarabunPSK"/>
          <w:b/>
          <w:bCs/>
        </w:rPr>
      </w:pPr>
      <w:r w:rsidRPr="0013553C">
        <w:rPr>
          <w:rFonts w:ascii="TH SarabunPSK" w:hAnsi="TH SarabunPSK" w:cs="TH SarabunPSK"/>
          <w:b/>
          <w:bCs/>
          <w:cs/>
        </w:rPr>
        <w:t>3. ชื่อผู้ส่งผลงาน (ตัวบรรจง)</w:t>
      </w:r>
    </w:p>
    <w:p w14:paraId="367DE36B" w14:textId="0ECC97F3" w:rsidR="00C60608" w:rsidRPr="0013553C" w:rsidRDefault="00C60608" w:rsidP="41D2D956">
      <w:pPr>
        <w:spacing w:line="360" w:lineRule="exact"/>
        <w:rPr>
          <w:rFonts w:ascii="TH SarabunPSK" w:hAnsi="TH SarabunPSK" w:cs="TH SarabunPSK"/>
        </w:rPr>
      </w:pPr>
      <w:r w:rsidRPr="0013553C">
        <w:rPr>
          <w:rFonts w:ascii="TH SarabunPSK" w:hAnsi="TH SarabunPSK" w:cs="TH SarabunPSK"/>
          <w:cs/>
        </w:rPr>
        <w:tab/>
        <w:t xml:space="preserve">ชื่อ – สกุล  (นาย/นาง/นางสาว):  </w:t>
      </w:r>
      <w:r w:rsidR="41D2D956" w:rsidRPr="41D2D956">
        <w:rPr>
          <w:rFonts w:ascii="TH SarabunPSK" w:hAnsi="TH SarabunPSK" w:cs="TH SarabunPSK"/>
          <w:cs/>
        </w:rPr>
        <w:t>นายแพทย์ อนุชิต  วงศ์เพ็ญ</w:t>
      </w:r>
    </w:p>
    <w:p w14:paraId="27BB4141" w14:textId="558EC40E" w:rsidR="00C60608" w:rsidRPr="0013553C" w:rsidRDefault="00C60608" w:rsidP="41D2D956">
      <w:pPr>
        <w:spacing w:line="360" w:lineRule="exact"/>
        <w:ind w:firstLine="720"/>
        <w:rPr>
          <w:rFonts w:ascii="TH SarabunPSK" w:hAnsi="TH SarabunPSK" w:cs="TH SarabunPSK"/>
        </w:rPr>
      </w:pPr>
      <w:r w:rsidRPr="0013553C">
        <w:rPr>
          <w:rFonts w:ascii="TH SarabunPSK" w:hAnsi="TH SarabunPSK" w:cs="TH SarabunPSK"/>
          <w:cs/>
        </w:rPr>
        <w:t>ตำแหน่ง:  นายแพทย์ชำนาญการ อายุรแพทย์โรคหัวใจ</w:t>
      </w:r>
    </w:p>
    <w:p w14:paraId="52D4BE63" w14:textId="774710A1" w:rsidR="00C60608" w:rsidRPr="0013553C" w:rsidRDefault="00C60608" w:rsidP="41D2D956">
      <w:pPr>
        <w:spacing w:line="360" w:lineRule="exact"/>
        <w:ind w:firstLine="720"/>
        <w:rPr>
          <w:rFonts w:ascii="TH SarabunPSK" w:hAnsi="TH SarabunPSK" w:cs="TH SarabunPSK"/>
        </w:rPr>
      </w:pPr>
      <w:r w:rsidRPr="0013553C">
        <w:rPr>
          <w:rFonts w:ascii="TH SarabunPSK" w:hAnsi="TH SarabunPSK" w:cs="TH SarabunPSK"/>
          <w:cs/>
        </w:rPr>
        <w:t>สถานที่ปฏิบัติงาน: หน่วยโรคหัวใจ กลุ่มงานอายุรกรรม โรงพยาบาลอุดรธานี</w:t>
      </w:r>
    </w:p>
    <w:p w14:paraId="5A64A78A" w14:textId="07BF1B39" w:rsidR="00C60608" w:rsidRPr="0013553C" w:rsidRDefault="00C60608" w:rsidP="41D2D956">
      <w:pPr>
        <w:spacing w:line="360" w:lineRule="exact"/>
        <w:ind w:firstLine="720"/>
        <w:rPr>
          <w:rFonts w:ascii="TH SarabunPSK" w:hAnsi="TH SarabunPSK" w:cs="TH SarabunPSK"/>
        </w:rPr>
      </w:pPr>
      <w:r w:rsidRPr="0013553C">
        <w:rPr>
          <w:rFonts w:ascii="TH SarabunPSK" w:hAnsi="TH SarabunPSK" w:cs="TH SarabunPSK"/>
          <w:cs/>
        </w:rPr>
        <w:t xml:space="preserve">จังหวัดอุดรธานี </w:t>
      </w:r>
      <w:r>
        <w:tab/>
      </w:r>
      <w:r>
        <w:tab/>
      </w:r>
    </w:p>
    <w:p w14:paraId="0F81E88A" w14:textId="77777777" w:rsidR="00C60608" w:rsidRPr="0013553C" w:rsidRDefault="00C60608" w:rsidP="41D2D956">
      <w:pPr>
        <w:spacing w:line="360" w:lineRule="exact"/>
        <w:ind w:firstLine="720"/>
        <w:rPr>
          <w:rFonts w:ascii="TH SarabunPSK" w:hAnsi="TH SarabunPSK" w:cs="TH SarabunPSK"/>
        </w:rPr>
      </w:pPr>
      <w:r w:rsidRPr="0013553C">
        <w:rPr>
          <w:rFonts w:ascii="TH SarabunPSK" w:hAnsi="TH SarabunPSK" w:cs="TH SarabunPSK"/>
          <w:cs/>
        </w:rPr>
        <w:t>เขตสุขภาพที่ 8</w:t>
      </w:r>
      <w:r w:rsidRPr="0013553C">
        <w:rPr>
          <w:rFonts w:ascii="TH SarabunPSK" w:hAnsi="TH SarabunPSK" w:cs="TH SarabunPSK"/>
          <w:cs/>
        </w:rPr>
        <w:tab/>
      </w:r>
      <w:r w:rsidRPr="0013553C">
        <w:rPr>
          <w:rFonts w:ascii="TH SarabunPSK" w:hAnsi="TH SarabunPSK" w:cs="TH SarabunPSK"/>
          <w:cs/>
        </w:rPr>
        <w:tab/>
      </w:r>
      <w:r w:rsidRPr="0013553C">
        <w:rPr>
          <w:rFonts w:ascii="TH SarabunPSK" w:hAnsi="TH SarabunPSK" w:cs="TH SarabunPSK"/>
          <w:cs/>
        </w:rPr>
        <w:tab/>
      </w:r>
    </w:p>
    <w:p w14:paraId="69726C29" w14:textId="77777777" w:rsidR="00C60608" w:rsidRPr="0013553C" w:rsidRDefault="00C60608" w:rsidP="41D2D956">
      <w:pPr>
        <w:spacing w:line="360" w:lineRule="exact"/>
        <w:rPr>
          <w:rFonts w:ascii="TH SarabunPSK" w:hAnsi="TH SarabunPSK" w:cs="TH SarabunPSK"/>
        </w:rPr>
      </w:pPr>
      <w:r w:rsidRPr="0013553C">
        <w:rPr>
          <w:rFonts w:ascii="TH SarabunPSK" w:hAnsi="TH SarabunPSK" w:cs="TH SarabunPSK"/>
          <w:cs/>
        </w:rPr>
        <w:tab/>
        <w:t xml:space="preserve">โทรศัพท์ 042245555 มือถือ 0897177099 โทรสาร </w:t>
      </w:r>
    </w:p>
    <w:p w14:paraId="5E5509E0" w14:textId="37217DC1" w:rsidR="00C60608" w:rsidRPr="0013553C" w:rsidRDefault="00C60608" w:rsidP="41D2D956">
      <w:pPr>
        <w:spacing w:line="360" w:lineRule="exact"/>
        <w:ind w:firstLine="720"/>
        <w:rPr>
          <w:rFonts w:ascii="TH SarabunPSK" w:hAnsi="TH SarabunPSK" w:cs="TH SarabunPSK"/>
        </w:rPr>
      </w:pPr>
      <w:r w:rsidRPr="0013553C">
        <w:rPr>
          <w:rFonts w:ascii="TH SarabunPSK" w:hAnsi="TH SarabunPSK" w:cs="TH SarabunPSK"/>
        </w:rPr>
        <w:t>E-mail anuchitxp@gmail.com</w:t>
      </w:r>
      <w:r>
        <w:tab/>
      </w:r>
      <w:r>
        <w:tab/>
      </w:r>
      <w:r w:rsidRPr="0013553C">
        <w:rPr>
          <w:rFonts w:ascii="TH SarabunPSK" w:hAnsi="TH SarabunPSK" w:cs="TH SarabunPSK"/>
        </w:rPr>
        <w:t xml:space="preserve">ID Line </w:t>
      </w:r>
      <w:proofErr w:type="spellStart"/>
      <w:r w:rsidRPr="0013553C">
        <w:rPr>
          <w:rFonts w:ascii="TH SarabunPSK" w:hAnsi="TH SarabunPSK" w:cs="TH SarabunPSK"/>
        </w:rPr>
        <w:t>anuchitxp</w:t>
      </w:r>
      <w:proofErr w:type="spellEnd"/>
    </w:p>
    <w:p w14:paraId="1C1094F8" w14:textId="77777777" w:rsidR="00C60608" w:rsidRPr="0013553C" w:rsidRDefault="00C60608" w:rsidP="00C60608">
      <w:pPr>
        <w:spacing w:line="360" w:lineRule="exact"/>
        <w:rPr>
          <w:rFonts w:ascii="TH SarabunPSK" w:hAnsi="TH SarabunPSK" w:cs="TH SarabunPSK"/>
          <w:cs/>
        </w:rPr>
      </w:pPr>
      <w:r w:rsidRPr="0013553C">
        <w:rPr>
          <w:rFonts w:ascii="TH SarabunPSK" w:hAnsi="TH SarabunPSK" w:cs="TH SarabunPSK"/>
          <w:cs/>
        </w:rPr>
        <w:tab/>
        <w:t>ปีที่ดำเนินการ 2565</w:t>
      </w:r>
    </w:p>
    <w:p w14:paraId="672A6659" w14:textId="77777777" w:rsidR="00F772A2" w:rsidRDefault="00F772A2" w:rsidP="00D75AAE">
      <w:pPr>
        <w:rPr>
          <w:rFonts w:ascii="TH SarabunPSK" w:hAnsi="TH SarabunPSK" w:cs="TH SarabunPSK"/>
          <w:b/>
          <w:bCs/>
          <w:u w:val="single"/>
        </w:rPr>
      </w:pPr>
    </w:p>
    <w:p w14:paraId="0A37501D" w14:textId="77777777" w:rsidR="004D33D8" w:rsidRDefault="004D33D8" w:rsidP="00D75AAE">
      <w:pPr>
        <w:rPr>
          <w:rFonts w:ascii="TH SarabunPSK" w:hAnsi="TH SarabunPSK" w:cs="TH SarabunPSK"/>
          <w:b/>
          <w:bCs/>
          <w:u w:val="single"/>
        </w:rPr>
      </w:pPr>
    </w:p>
    <w:p w14:paraId="3086B6B7" w14:textId="77777777" w:rsidR="004D33D8" w:rsidRPr="004D33D8" w:rsidRDefault="004D33D8" w:rsidP="00D75AAE">
      <w:pPr>
        <w:rPr>
          <w:rFonts w:ascii="TH SarabunPSK" w:hAnsi="TH SarabunPSK" w:cs="TH SarabunPSK"/>
          <w:b/>
          <w:bCs/>
          <w:cs/>
        </w:rPr>
      </w:pPr>
      <w:r w:rsidRPr="004D33D8">
        <w:rPr>
          <w:rFonts w:ascii="TH SarabunPSK" w:hAnsi="TH SarabunPSK" w:cs="TH SarabunPSK"/>
          <w:b/>
          <w:bCs/>
          <w:cs/>
        </w:rPr>
        <w:t xml:space="preserve">**หมายเหตุ </w:t>
      </w:r>
      <w:r>
        <w:rPr>
          <w:rFonts w:ascii="TH SarabunPSK" w:hAnsi="TH SarabunPSK" w:cs="TH SarabunPSK"/>
          <w:b/>
          <w:bCs/>
          <w:cs/>
        </w:rPr>
        <w:t>ให้</w:t>
      </w:r>
      <w:r w:rsidR="007024E5">
        <w:rPr>
          <w:rFonts w:ascii="TH SarabunPSK" w:hAnsi="TH SarabunPSK" w:cs="TH SarabunPSK"/>
          <w:b/>
          <w:bCs/>
          <w:cs/>
        </w:rPr>
        <w:t>สำนักงาน</w:t>
      </w:r>
      <w:r>
        <w:rPr>
          <w:rFonts w:ascii="TH SarabunPSK" w:hAnsi="TH SarabunPSK" w:cs="TH SarabunPSK"/>
          <w:b/>
          <w:bCs/>
          <w:cs/>
        </w:rPr>
        <w:t>เขต</w:t>
      </w:r>
      <w:r w:rsidR="007024E5">
        <w:rPr>
          <w:rFonts w:ascii="TH SarabunPSK" w:hAnsi="TH SarabunPSK" w:cs="TH SarabunPSK"/>
          <w:b/>
          <w:bCs/>
          <w:cs/>
        </w:rPr>
        <w:t>สุขภาพ</w:t>
      </w:r>
      <w:r>
        <w:rPr>
          <w:rFonts w:ascii="TH SarabunPSK" w:hAnsi="TH SarabunPSK" w:cs="TH SarabunPSK"/>
          <w:b/>
          <w:bCs/>
          <w:cs/>
        </w:rPr>
        <w:t>ดำเนินการคัดเลือกและรวบรวมส่ง</w:t>
      </w:r>
    </w:p>
    <w:p w14:paraId="1BB0F3A9" w14:textId="436CD8DB" w:rsidR="41D2D956" w:rsidRDefault="41D2D956" w:rsidP="41D2D956">
      <w:pPr>
        <w:rPr>
          <w:b/>
          <w:bCs/>
        </w:rPr>
      </w:pPr>
    </w:p>
    <w:p w14:paraId="41E94167" w14:textId="03A5C376" w:rsidR="41D2D956" w:rsidRDefault="41D2D956" w:rsidP="41D2D956">
      <w:pPr>
        <w:rPr>
          <w:b/>
          <w:bCs/>
        </w:rPr>
      </w:pPr>
    </w:p>
    <w:p w14:paraId="321D9836" w14:textId="689B0740" w:rsidR="41D2D956" w:rsidRDefault="41D2D956" w:rsidP="41D2D956">
      <w:pPr>
        <w:rPr>
          <w:b/>
          <w:bCs/>
        </w:rPr>
      </w:pPr>
    </w:p>
    <w:p w14:paraId="00B84F8F" w14:textId="51D564C4" w:rsidR="41D2D956" w:rsidRDefault="41D2D956" w:rsidP="41D2D956">
      <w:pPr>
        <w:rPr>
          <w:b/>
          <w:bCs/>
        </w:rPr>
      </w:pPr>
    </w:p>
    <w:p w14:paraId="2456045D" w14:textId="7C3952FB" w:rsidR="41D2D956" w:rsidRDefault="41D2D956" w:rsidP="41D2D956">
      <w:pPr>
        <w:rPr>
          <w:b/>
          <w:bCs/>
        </w:rPr>
      </w:pPr>
    </w:p>
    <w:p w14:paraId="7D86512A" w14:textId="0D0D5FCB" w:rsidR="41D2D956" w:rsidRDefault="41D2D956" w:rsidP="41D2D956">
      <w:pPr>
        <w:rPr>
          <w:b/>
          <w:bCs/>
        </w:rPr>
      </w:pPr>
    </w:p>
    <w:p w14:paraId="63A50077" w14:textId="52DC2D0D" w:rsidR="41D2D956" w:rsidRDefault="41D2D956" w:rsidP="41D2D956">
      <w:pPr>
        <w:rPr>
          <w:b/>
          <w:bCs/>
        </w:rPr>
      </w:pPr>
    </w:p>
    <w:p w14:paraId="721D4167" w14:textId="062DE992" w:rsidR="41D2D956" w:rsidRDefault="41D2D956" w:rsidP="41D2D956">
      <w:pPr>
        <w:rPr>
          <w:b/>
          <w:bCs/>
        </w:rPr>
      </w:pPr>
    </w:p>
    <w:p w14:paraId="2E1AC007" w14:textId="4EAFB250" w:rsidR="41D2D956" w:rsidRDefault="41D2D956" w:rsidP="41D2D956">
      <w:pPr>
        <w:rPr>
          <w:b/>
          <w:bCs/>
        </w:rPr>
      </w:pPr>
    </w:p>
    <w:p w14:paraId="13E5CC5F" w14:textId="66EB3B4F" w:rsidR="41D2D956" w:rsidRDefault="41D2D956" w:rsidP="41D2D956">
      <w:pPr>
        <w:rPr>
          <w:rFonts w:ascii="TH SarabunPSK" w:eastAsia="TH SarabunPSK" w:hAnsi="TH SarabunPSK" w:cs="TH SarabunPSK"/>
          <w:b/>
          <w:bCs/>
        </w:rPr>
      </w:pPr>
      <w:r w:rsidRPr="41D2D956">
        <w:rPr>
          <w:rFonts w:ascii="TH SarabunPSK" w:eastAsia="TH SarabunPSK" w:hAnsi="TH SarabunPSK" w:cs="TH SarabunPSK"/>
          <w:b/>
          <w:bCs/>
          <w:sz w:val="28"/>
          <w:szCs w:val="28"/>
          <w:cs/>
        </w:rPr>
        <w:t>ชื่อเรื่อง</w:t>
      </w:r>
    </w:p>
    <w:p w14:paraId="2A329350" w14:textId="417989CE" w:rsidR="41D2D956" w:rsidRDefault="41D2D956" w:rsidP="41D2D956">
      <w:pPr>
        <w:tabs>
          <w:tab w:val="left" w:pos="4111"/>
        </w:tabs>
        <w:spacing w:line="340" w:lineRule="exact"/>
        <w:rPr>
          <w:rFonts w:ascii="TH SarabunPSK" w:hAnsi="TH SarabunPSK" w:cs="TH SarabunPSK"/>
          <w:b/>
          <w:bCs/>
          <w:sz w:val="28"/>
          <w:szCs w:val="28"/>
        </w:rPr>
      </w:pPr>
      <w:r w:rsidRPr="41D2D956">
        <w:rPr>
          <w:rFonts w:ascii="TH SarabunPSK" w:hAnsi="TH SarabunPSK" w:cs="TH SarabunPSK"/>
          <w:sz w:val="28"/>
          <w:szCs w:val="28"/>
          <w:cs/>
        </w:rPr>
        <w:t xml:space="preserve">การศึกษาผลลัพธ์ทางคลินิกของการรักษาหลอดเลือดหัวใจผ่านสายสวนเปรียบเทียบระหว่างการใส่สายสวนผ่านทางหลอดเลือดข้อมือและหลอดเลือดขาหนีบในประเทศไทยจากฐานข้อมูล </w:t>
      </w:r>
      <w:r w:rsidRPr="41D2D956">
        <w:rPr>
          <w:rFonts w:ascii="TH SarabunPSK" w:hAnsi="TH SarabunPSK" w:cs="TH SarabunPSK"/>
          <w:sz w:val="28"/>
          <w:szCs w:val="28"/>
        </w:rPr>
        <w:t>Thai PCI registry</w:t>
      </w:r>
    </w:p>
    <w:p w14:paraId="233B93AF" w14:textId="4303B6B5" w:rsidR="41D2D956" w:rsidRDefault="41D2D956" w:rsidP="41D2D956">
      <w:pPr>
        <w:tabs>
          <w:tab w:val="left" w:pos="4111"/>
        </w:tabs>
        <w:spacing w:line="340" w:lineRule="exact"/>
        <w:rPr>
          <w:rFonts w:ascii="TH SarabunPSK" w:eastAsia="TH SarabunPSK" w:hAnsi="TH SarabunPSK" w:cs="TH SarabunPSK"/>
          <w:sz w:val="28"/>
          <w:szCs w:val="28"/>
        </w:rPr>
      </w:pPr>
      <w:r w:rsidRPr="41D2D956">
        <w:rPr>
          <w:rFonts w:ascii="TH SarabunPSK" w:eastAsia="TH SarabunPSK" w:hAnsi="TH SarabunPSK" w:cs="TH SarabunPSK"/>
          <w:sz w:val="28"/>
          <w:szCs w:val="28"/>
        </w:rPr>
        <w:t>(</w:t>
      </w:r>
      <w:proofErr w:type="spellStart"/>
      <w:r w:rsidRPr="41D2D956">
        <w:rPr>
          <w:rFonts w:ascii="TH SarabunPSK" w:eastAsia="TH SarabunPSK" w:hAnsi="TH SarabunPSK" w:cs="TH SarabunPSK"/>
          <w:sz w:val="28"/>
          <w:szCs w:val="28"/>
        </w:rPr>
        <w:t>Transradial</w:t>
      </w:r>
      <w:proofErr w:type="spellEnd"/>
      <w:r w:rsidRPr="41D2D956">
        <w:rPr>
          <w:rFonts w:ascii="TH SarabunPSK" w:eastAsia="TH SarabunPSK" w:hAnsi="TH SarabunPSK" w:cs="TH SarabunPSK"/>
          <w:sz w:val="28"/>
          <w:szCs w:val="28"/>
        </w:rPr>
        <w:t xml:space="preserve"> versus </w:t>
      </w:r>
      <w:proofErr w:type="spellStart"/>
      <w:r w:rsidRPr="41D2D956">
        <w:rPr>
          <w:rFonts w:ascii="TH SarabunPSK" w:eastAsia="TH SarabunPSK" w:hAnsi="TH SarabunPSK" w:cs="TH SarabunPSK"/>
          <w:sz w:val="28"/>
          <w:szCs w:val="28"/>
        </w:rPr>
        <w:t>transfemoral</w:t>
      </w:r>
      <w:proofErr w:type="spellEnd"/>
      <w:r w:rsidRPr="41D2D956">
        <w:rPr>
          <w:rFonts w:ascii="TH SarabunPSK" w:eastAsia="TH SarabunPSK" w:hAnsi="TH SarabunPSK" w:cs="TH SarabunPSK"/>
          <w:sz w:val="28"/>
          <w:szCs w:val="28"/>
        </w:rPr>
        <w:t xml:space="preserve"> approach for percutaneous coronary intervention: A comparison of clinical outcomes using real-world data from the Thai PCI Registry)</w:t>
      </w:r>
    </w:p>
    <w:p w14:paraId="1ABFD03A" w14:textId="26F8B539" w:rsidR="41D2D956" w:rsidRDefault="41D2D956" w:rsidP="41D2D956">
      <w:pPr>
        <w:tabs>
          <w:tab w:val="left" w:pos="4111"/>
        </w:tabs>
        <w:spacing w:line="340" w:lineRule="exact"/>
        <w:rPr>
          <w:rFonts w:ascii="TH SarabunPSK" w:hAnsi="TH SarabunPSK" w:cs="TH SarabunPSK"/>
          <w:b/>
          <w:bCs/>
          <w:sz w:val="28"/>
          <w:szCs w:val="28"/>
        </w:rPr>
      </w:pPr>
    </w:p>
    <w:p w14:paraId="21405408" w14:textId="20197A6F" w:rsidR="41D2D956" w:rsidRDefault="41D2D956" w:rsidP="41D2D956">
      <w:pPr>
        <w:tabs>
          <w:tab w:val="left" w:pos="4111"/>
        </w:tabs>
        <w:spacing w:line="340" w:lineRule="exact"/>
        <w:rPr>
          <w:rFonts w:ascii="TH SarabunPSK" w:hAnsi="TH SarabunPSK" w:cs="TH SarabunPSK"/>
          <w:b/>
          <w:bCs/>
          <w:sz w:val="28"/>
          <w:szCs w:val="28"/>
        </w:rPr>
      </w:pPr>
      <w:r w:rsidRPr="41D2D956">
        <w:rPr>
          <w:rFonts w:ascii="TH SarabunPSK" w:hAnsi="TH SarabunPSK" w:cs="TH SarabunPSK"/>
          <w:b/>
          <w:bCs/>
          <w:sz w:val="28"/>
          <w:szCs w:val="28"/>
          <w:cs/>
        </w:rPr>
        <w:t>ชื่อคณะผู้วิจัยพร้อมชื่อหน่วยงาน</w:t>
      </w:r>
    </w:p>
    <w:p w14:paraId="10FFCAE8" w14:textId="22355689" w:rsidR="41D2D956" w:rsidRDefault="41D2D956" w:rsidP="41D2D956">
      <w:pPr>
        <w:spacing w:line="240" w:lineRule="auto"/>
        <w:rPr>
          <w:rFonts w:ascii="TH SarabunPSK" w:eastAsia="TH SarabunPSK" w:hAnsi="TH SarabunPSK" w:cs="TH SarabunPSK"/>
          <w:lang w:val="en-GB"/>
        </w:rPr>
      </w:pPr>
      <w:r w:rsidRPr="41D2D956">
        <w:rPr>
          <w:rFonts w:ascii="TH SarabunPSK" w:eastAsia="TH SarabunPSK" w:hAnsi="TH SarabunPSK" w:cs="TH SarabunPSK"/>
          <w:sz w:val="28"/>
          <w:szCs w:val="28"/>
          <w:cs/>
          <w:lang w:val="en-GB"/>
        </w:rPr>
        <w:t>อนุชิต วงศ์เพ็ญ</w:t>
      </w:r>
      <w:r w:rsidRPr="41D2D956">
        <w:rPr>
          <w:rFonts w:ascii="TH SarabunPSK" w:eastAsia="TH SarabunPSK" w:hAnsi="TH SarabunPSK" w:cs="TH SarabunPSK"/>
          <w:sz w:val="28"/>
          <w:szCs w:val="28"/>
          <w:vertAlign w:val="superscript"/>
          <w:lang w:val="en-GB"/>
        </w:rPr>
        <w:t>1</w:t>
      </w:r>
      <w:r w:rsidRPr="41D2D956">
        <w:rPr>
          <w:rFonts w:ascii="TH SarabunPSK" w:eastAsia="TH SarabunPSK" w:hAnsi="TH SarabunPSK" w:cs="TH SarabunPSK"/>
          <w:sz w:val="28"/>
          <w:szCs w:val="28"/>
          <w:lang w:val="en-GB"/>
        </w:rPr>
        <w:t xml:space="preserve">; </w:t>
      </w:r>
      <w:r w:rsidRPr="41D2D956">
        <w:rPr>
          <w:rFonts w:ascii="TH SarabunPSK" w:eastAsia="TH SarabunPSK" w:hAnsi="TH SarabunPSK" w:cs="TH SarabunPSK"/>
          <w:sz w:val="28"/>
          <w:szCs w:val="28"/>
          <w:cs/>
          <w:lang w:val="en-GB"/>
        </w:rPr>
        <w:t>แมน จันทวิมล</w:t>
      </w:r>
      <w:r w:rsidRPr="41D2D956">
        <w:rPr>
          <w:rFonts w:ascii="TH SarabunPSK" w:eastAsia="TH SarabunPSK" w:hAnsi="TH SarabunPSK" w:cs="TH SarabunPSK"/>
          <w:sz w:val="28"/>
          <w:szCs w:val="28"/>
          <w:vertAlign w:val="superscript"/>
          <w:lang w:val="en-GB"/>
        </w:rPr>
        <w:t>2</w:t>
      </w:r>
      <w:r w:rsidRPr="41D2D956">
        <w:rPr>
          <w:rFonts w:ascii="TH SarabunPSK" w:eastAsia="TH SarabunPSK" w:hAnsi="TH SarabunPSK" w:cs="TH SarabunPSK"/>
          <w:sz w:val="28"/>
          <w:szCs w:val="28"/>
          <w:lang w:val="en-GB"/>
        </w:rPr>
        <w:t xml:space="preserve">; </w:t>
      </w:r>
      <w:r w:rsidRPr="41D2D956">
        <w:rPr>
          <w:rFonts w:ascii="TH SarabunPSK" w:eastAsia="TH SarabunPSK" w:hAnsi="TH SarabunPSK" w:cs="TH SarabunPSK"/>
          <w:sz w:val="28"/>
          <w:szCs w:val="28"/>
          <w:cs/>
          <w:lang w:val="en-GB"/>
        </w:rPr>
        <w:t>สุพจน์ ศรีมหาโชตะ</w:t>
      </w:r>
      <w:r w:rsidRPr="41D2D956">
        <w:rPr>
          <w:rFonts w:ascii="TH SarabunPSK" w:eastAsia="TH SarabunPSK" w:hAnsi="TH SarabunPSK" w:cs="TH SarabunPSK"/>
          <w:sz w:val="28"/>
          <w:szCs w:val="28"/>
          <w:vertAlign w:val="superscript"/>
          <w:lang w:val="en-GB"/>
        </w:rPr>
        <w:t>3</w:t>
      </w:r>
      <w:r w:rsidRPr="41D2D956">
        <w:rPr>
          <w:rFonts w:ascii="TH SarabunPSK" w:eastAsia="TH SarabunPSK" w:hAnsi="TH SarabunPSK" w:cs="TH SarabunPSK"/>
          <w:sz w:val="28"/>
          <w:szCs w:val="28"/>
          <w:lang w:val="en-GB"/>
        </w:rPr>
        <w:t xml:space="preserve">; </w:t>
      </w:r>
      <w:r w:rsidRPr="41D2D956">
        <w:rPr>
          <w:rFonts w:ascii="TH SarabunPSK" w:eastAsia="TH SarabunPSK" w:hAnsi="TH SarabunPSK" w:cs="TH SarabunPSK"/>
          <w:sz w:val="28"/>
          <w:szCs w:val="28"/>
          <w:cs/>
          <w:lang w:val="en-GB"/>
        </w:rPr>
        <w:t>สุมน ตั้งสุนทรวิวัฒน์</w:t>
      </w:r>
      <w:r w:rsidRPr="41D2D956">
        <w:rPr>
          <w:rFonts w:ascii="TH SarabunPSK" w:eastAsia="TH SarabunPSK" w:hAnsi="TH SarabunPSK" w:cs="TH SarabunPSK"/>
          <w:sz w:val="28"/>
          <w:szCs w:val="28"/>
          <w:vertAlign w:val="superscript"/>
          <w:lang w:val="en-GB"/>
        </w:rPr>
        <w:t>1</w:t>
      </w:r>
      <w:r w:rsidRPr="41D2D956">
        <w:rPr>
          <w:rFonts w:ascii="TH SarabunPSK" w:eastAsia="TH SarabunPSK" w:hAnsi="TH SarabunPSK" w:cs="TH SarabunPSK"/>
          <w:sz w:val="28"/>
          <w:szCs w:val="28"/>
          <w:lang w:val="en-GB"/>
        </w:rPr>
        <w:t xml:space="preserve">; </w:t>
      </w:r>
      <w:r w:rsidRPr="41D2D956">
        <w:rPr>
          <w:rFonts w:ascii="TH SarabunPSK" w:eastAsia="TH SarabunPSK" w:hAnsi="TH SarabunPSK" w:cs="TH SarabunPSK"/>
          <w:sz w:val="28"/>
          <w:szCs w:val="28"/>
          <w:cs/>
          <w:lang w:val="en-GB"/>
        </w:rPr>
        <w:t>ศิริพร อธิสกุล</w:t>
      </w:r>
      <w:r w:rsidRPr="41D2D956">
        <w:rPr>
          <w:rFonts w:ascii="TH SarabunPSK" w:eastAsia="TH SarabunPSK" w:hAnsi="TH SarabunPSK" w:cs="TH SarabunPSK"/>
          <w:sz w:val="28"/>
          <w:szCs w:val="28"/>
          <w:vertAlign w:val="superscript"/>
          <w:lang w:val="en-GB"/>
        </w:rPr>
        <w:t>3</w:t>
      </w:r>
      <w:r w:rsidRPr="41D2D956">
        <w:rPr>
          <w:rFonts w:ascii="TH SarabunPSK" w:eastAsia="TH SarabunPSK" w:hAnsi="TH SarabunPSK" w:cs="TH SarabunPSK"/>
          <w:sz w:val="28"/>
          <w:szCs w:val="28"/>
          <w:lang w:val="en-GB"/>
        </w:rPr>
        <w:t xml:space="preserve">; </w:t>
      </w:r>
      <w:r w:rsidRPr="41D2D956">
        <w:rPr>
          <w:rFonts w:ascii="TH SarabunPSK" w:eastAsia="TH SarabunPSK" w:hAnsi="TH SarabunPSK" w:cs="TH SarabunPSK"/>
          <w:sz w:val="28"/>
          <w:szCs w:val="28"/>
          <w:cs/>
          <w:lang w:val="en-GB"/>
        </w:rPr>
        <w:t>ทรงศักดิ์ เกียรติชูสกุล</w:t>
      </w:r>
      <w:r w:rsidRPr="41D2D956">
        <w:rPr>
          <w:rFonts w:ascii="TH SarabunPSK" w:eastAsia="TH SarabunPSK" w:hAnsi="TH SarabunPSK" w:cs="TH SarabunPSK"/>
          <w:sz w:val="28"/>
          <w:szCs w:val="28"/>
          <w:vertAlign w:val="superscript"/>
          <w:lang w:val="en-GB"/>
        </w:rPr>
        <w:t>4</w:t>
      </w:r>
      <w:r w:rsidRPr="41D2D956">
        <w:rPr>
          <w:rFonts w:ascii="TH SarabunPSK" w:eastAsia="TH SarabunPSK" w:hAnsi="TH SarabunPSK" w:cs="TH SarabunPSK"/>
          <w:sz w:val="28"/>
          <w:szCs w:val="28"/>
          <w:lang w:val="en-GB"/>
        </w:rPr>
        <w:t xml:space="preserve">; </w:t>
      </w:r>
      <w:r w:rsidRPr="41D2D956">
        <w:rPr>
          <w:rFonts w:ascii="TH SarabunPSK" w:eastAsia="TH SarabunPSK" w:hAnsi="TH SarabunPSK" w:cs="TH SarabunPSK"/>
          <w:sz w:val="28"/>
          <w:szCs w:val="28"/>
          <w:cs/>
          <w:lang w:val="en-GB"/>
        </w:rPr>
        <w:t>ทศพล ลิ้มพิจารณ์กิจ</w:t>
      </w:r>
      <w:r w:rsidRPr="41D2D956">
        <w:rPr>
          <w:rFonts w:ascii="TH SarabunPSK" w:eastAsia="TH SarabunPSK" w:hAnsi="TH SarabunPSK" w:cs="TH SarabunPSK"/>
          <w:sz w:val="28"/>
          <w:szCs w:val="28"/>
          <w:vertAlign w:val="superscript"/>
          <w:lang w:val="en-GB"/>
        </w:rPr>
        <w:t>2</w:t>
      </w:r>
      <w:r w:rsidRPr="41D2D956">
        <w:rPr>
          <w:rFonts w:ascii="TH SarabunPSK" w:eastAsia="TH SarabunPSK" w:hAnsi="TH SarabunPSK" w:cs="TH SarabunPSK"/>
          <w:sz w:val="28"/>
          <w:szCs w:val="28"/>
          <w:lang w:val="en-GB"/>
        </w:rPr>
        <w:t xml:space="preserve">; </w:t>
      </w:r>
      <w:r w:rsidRPr="41D2D956">
        <w:rPr>
          <w:rFonts w:ascii="TH SarabunPSK" w:eastAsia="TH SarabunPSK" w:hAnsi="TH SarabunPSK" w:cs="TH SarabunPSK"/>
          <w:sz w:val="28"/>
          <w:szCs w:val="28"/>
          <w:cs/>
          <w:lang w:val="en-GB"/>
        </w:rPr>
        <w:t>พรชัย งามจรรยาภรณ์</w:t>
      </w:r>
      <w:r w:rsidRPr="41D2D956">
        <w:rPr>
          <w:rFonts w:ascii="TH SarabunPSK" w:eastAsia="TH SarabunPSK" w:hAnsi="TH SarabunPSK" w:cs="TH SarabunPSK"/>
          <w:sz w:val="28"/>
          <w:szCs w:val="28"/>
          <w:vertAlign w:val="superscript"/>
          <w:lang w:val="en-GB"/>
        </w:rPr>
        <w:t>5</w:t>
      </w:r>
      <w:r w:rsidRPr="41D2D956">
        <w:rPr>
          <w:rFonts w:ascii="TH SarabunPSK" w:eastAsia="TH SarabunPSK" w:hAnsi="TH SarabunPSK" w:cs="TH SarabunPSK"/>
          <w:sz w:val="28"/>
          <w:szCs w:val="28"/>
          <w:lang w:val="en-GB"/>
        </w:rPr>
        <w:t xml:space="preserve">; </w:t>
      </w:r>
      <w:r w:rsidRPr="41D2D956">
        <w:rPr>
          <w:rFonts w:ascii="TH SarabunPSK" w:eastAsia="TH SarabunPSK" w:hAnsi="TH SarabunPSK" w:cs="TH SarabunPSK"/>
          <w:sz w:val="28"/>
          <w:szCs w:val="28"/>
          <w:cs/>
          <w:lang w:val="en-GB"/>
        </w:rPr>
        <w:t>เอนก กนกศิลป์</w:t>
      </w:r>
      <w:r w:rsidRPr="41D2D956">
        <w:rPr>
          <w:rFonts w:ascii="TH SarabunPSK" w:eastAsia="TH SarabunPSK" w:hAnsi="TH SarabunPSK" w:cs="TH SarabunPSK"/>
          <w:sz w:val="28"/>
          <w:szCs w:val="28"/>
          <w:vertAlign w:val="superscript"/>
          <w:lang w:val="en-GB"/>
        </w:rPr>
        <w:t>6</w:t>
      </w:r>
      <w:r w:rsidRPr="41D2D956">
        <w:rPr>
          <w:rFonts w:ascii="TH SarabunPSK" w:eastAsia="TH SarabunPSK" w:hAnsi="TH SarabunPSK" w:cs="TH SarabunPSK"/>
          <w:sz w:val="28"/>
          <w:szCs w:val="28"/>
          <w:lang w:val="en-GB"/>
        </w:rPr>
        <w:t xml:space="preserve">; </w:t>
      </w:r>
      <w:r w:rsidRPr="41D2D956">
        <w:rPr>
          <w:rFonts w:ascii="TH SarabunPSK" w:eastAsia="TH SarabunPSK" w:hAnsi="TH SarabunPSK" w:cs="TH SarabunPSK"/>
          <w:sz w:val="28"/>
          <w:szCs w:val="28"/>
          <w:cs/>
          <w:lang w:val="en-GB"/>
        </w:rPr>
        <w:t>ดิลก ภิยโยทัย</w:t>
      </w:r>
      <w:r w:rsidRPr="41D2D956">
        <w:rPr>
          <w:rFonts w:ascii="TH SarabunPSK" w:eastAsia="TH SarabunPSK" w:hAnsi="TH SarabunPSK" w:cs="TH SarabunPSK"/>
          <w:sz w:val="28"/>
          <w:szCs w:val="28"/>
          <w:vertAlign w:val="superscript"/>
          <w:lang w:val="en-GB"/>
        </w:rPr>
        <w:t>7</w:t>
      </w:r>
      <w:r w:rsidRPr="41D2D956">
        <w:rPr>
          <w:rFonts w:ascii="TH SarabunPSK" w:eastAsia="TH SarabunPSK" w:hAnsi="TH SarabunPSK" w:cs="TH SarabunPSK"/>
          <w:sz w:val="28"/>
          <w:szCs w:val="28"/>
          <w:lang w:val="en-GB"/>
        </w:rPr>
        <w:t xml:space="preserve">; </w:t>
      </w:r>
      <w:r w:rsidRPr="41D2D956">
        <w:rPr>
          <w:rFonts w:ascii="TH SarabunPSK" w:eastAsia="TH SarabunPSK" w:hAnsi="TH SarabunPSK" w:cs="TH SarabunPSK"/>
          <w:sz w:val="28"/>
          <w:szCs w:val="28"/>
          <w:cs/>
          <w:lang w:val="en-GB"/>
        </w:rPr>
        <w:t>วสันต์ อุทัยเฉลิม</w:t>
      </w:r>
      <w:r w:rsidRPr="41D2D956">
        <w:rPr>
          <w:rFonts w:ascii="TH SarabunPSK" w:eastAsia="TH SarabunPSK" w:hAnsi="TH SarabunPSK" w:cs="TH SarabunPSK"/>
          <w:sz w:val="28"/>
          <w:szCs w:val="28"/>
          <w:vertAlign w:val="superscript"/>
          <w:lang w:val="en-GB"/>
        </w:rPr>
        <w:t>3</w:t>
      </w:r>
      <w:r w:rsidRPr="41D2D956">
        <w:rPr>
          <w:rFonts w:ascii="TH SarabunPSK" w:eastAsia="TH SarabunPSK" w:hAnsi="TH SarabunPSK" w:cs="TH SarabunPSK"/>
          <w:sz w:val="28"/>
          <w:szCs w:val="28"/>
          <w:lang w:val="en-GB"/>
        </w:rPr>
        <w:t xml:space="preserve">; </w:t>
      </w:r>
      <w:r w:rsidRPr="41D2D956">
        <w:rPr>
          <w:rFonts w:ascii="TH SarabunPSK" w:eastAsia="TH SarabunPSK" w:hAnsi="TH SarabunPSK" w:cs="TH SarabunPSK"/>
          <w:sz w:val="28"/>
          <w:szCs w:val="28"/>
          <w:cs/>
          <w:lang w:val="en-GB"/>
        </w:rPr>
        <w:t>อัมรินทร์ ทักขิญเสถียร</w:t>
      </w:r>
      <w:r w:rsidRPr="41D2D956">
        <w:rPr>
          <w:rFonts w:ascii="TH SarabunPSK" w:eastAsia="TH SarabunPSK" w:hAnsi="TH SarabunPSK" w:cs="TH SarabunPSK"/>
          <w:sz w:val="28"/>
          <w:szCs w:val="28"/>
          <w:vertAlign w:val="superscript"/>
          <w:lang w:val="en-GB"/>
        </w:rPr>
        <w:t>8</w:t>
      </w:r>
      <w:r w:rsidRPr="41D2D956">
        <w:rPr>
          <w:rFonts w:ascii="TH SarabunPSK" w:eastAsia="TH SarabunPSK" w:hAnsi="TH SarabunPSK" w:cs="TH SarabunPSK"/>
          <w:sz w:val="28"/>
          <w:szCs w:val="28"/>
          <w:lang w:val="en-GB"/>
        </w:rPr>
        <w:t xml:space="preserve">, </w:t>
      </w:r>
      <w:r w:rsidRPr="41D2D956">
        <w:rPr>
          <w:rFonts w:ascii="TH SarabunPSK" w:eastAsia="TH SarabunPSK" w:hAnsi="TH SarabunPSK" w:cs="TH SarabunPSK"/>
          <w:sz w:val="28"/>
          <w:szCs w:val="28"/>
          <w:cs/>
          <w:lang w:val="en-GB"/>
        </w:rPr>
        <w:t>นครินทร์ ศันสนยุทธ</w:t>
      </w:r>
      <w:r w:rsidRPr="41D2D956">
        <w:rPr>
          <w:rFonts w:ascii="TH SarabunPSK" w:eastAsia="TH SarabunPSK" w:hAnsi="TH SarabunPSK" w:cs="TH SarabunPSK"/>
          <w:sz w:val="28"/>
          <w:szCs w:val="28"/>
          <w:vertAlign w:val="superscript"/>
          <w:lang w:val="en-GB"/>
        </w:rPr>
        <w:t>9</w:t>
      </w:r>
    </w:p>
    <w:p w14:paraId="7101EBE8" w14:textId="0489DDDA" w:rsidR="41D2D956" w:rsidRDefault="41D2D956" w:rsidP="41D2D956">
      <w:pPr>
        <w:rPr>
          <w:rFonts w:ascii="TH SarabunPSK" w:eastAsia="TH SarabunPSK" w:hAnsi="TH SarabunPSK" w:cs="TH SarabunPSK"/>
          <w:sz w:val="28"/>
          <w:szCs w:val="28"/>
        </w:rPr>
      </w:pPr>
      <w:r w:rsidRPr="41D2D956">
        <w:rPr>
          <w:rFonts w:ascii="TH SarabunPSK" w:eastAsia="TH SarabunPSK" w:hAnsi="TH SarabunPSK" w:cs="TH SarabunPSK"/>
          <w:sz w:val="28"/>
          <w:szCs w:val="28"/>
        </w:rPr>
        <w:t xml:space="preserve">1. </w:t>
      </w:r>
      <w:r w:rsidRPr="41D2D956">
        <w:rPr>
          <w:rFonts w:ascii="TH SarabunPSK" w:eastAsia="TH SarabunPSK" w:hAnsi="TH SarabunPSK" w:cs="TH SarabunPSK"/>
          <w:sz w:val="28"/>
          <w:szCs w:val="28"/>
          <w:cs/>
        </w:rPr>
        <w:t>หน่วยโรคหัวใจ กลุ่มงานอายุรกรรม โรงพยาบาลอุดรธานี</w:t>
      </w:r>
      <w:r w:rsidRPr="41D2D956">
        <w:rPr>
          <w:rFonts w:ascii="TH SarabunPSK" w:eastAsia="TH SarabunPSK" w:hAnsi="TH SarabunPSK" w:cs="TH SarabunPSK"/>
          <w:sz w:val="28"/>
          <w:szCs w:val="28"/>
        </w:rPr>
        <w:t xml:space="preserve">; 2. </w:t>
      </w:r>
      <w:r w:rsidRPr="41D2D956">
        <w:rPr>
          <w:rFonts w:ascii="TH SarabunPSK" w:eastAsia="TH SarabunPSK" w:hAnsi="TH SarabunPSK" w:cs="TH SarabunPSK"/>
          <w:sz w:val="28"/>
          <w:szCs w:val="28"/>
          <w:cs/>
        </w:rPr>
        <w:t>หน่วยโรคหัวใจ ภาควิชาอายุรศาสตร์ คณะแพทยศาสตร์ โรงพยาบาลรามาธิบดี</w:t>
      </w:r>
      <w:r w:rsidRPr="41D2D956">
        <w:rPr>
          <w:rFonts w:ascii="TH SarabunPSK" w:eastAsia="TH SarabunPSK" w:hAnsi="TH SarabunPSK" w:cs="TH SarabunPSK"/>
          <w:sz w:val="28"/>
          <w:szCs w:val="28"/>
        </w:rPr>
        <w:t xml:space="preserve">; 3. </w:t>
      </w:r>
      <w:r w:rsidRPr="41D2D956">
        <w:rPr>
          <w:rFonts w:ascii="TH SarabunPSK" w:eastAsia="TH SarabunPSK" w:hAnsi="TH SarabunPSK" w:cs="TH SarabunPSK"/>
          <w:sz w:val="28"/>
          <w:szCs w:val="28"/>
          <w:cs/>
        </w:rPr>
        <w:t>ศูนย์หัวใจ</w:t>
      </w:r>
      <w:r w:rsidRPr="41D2D956">
        <w:rPr>
          <w:rFonts w:ascii="TH SarabunPSK" w:eastAsia="TH SarabunPSK" w:hAnsi="TH SarabunPSK" w:cs="TH SarabunPSK"/>
          <w:sz w:val="28"/>
          <w:szCs w:val="28"/>
        </w:rPr>
        <w:t xml:space="preserve"> </w:t>
      </w:r>
      <w:r w:rsidRPr="41D2D956">
        <w:rPr>
          <w:rFonts w:ascii="TH SarabunPSK" w:eastAsia="TH SarabunPSK" w:hAnsi="TH SarabunPSK" w:cs="TH SarabunPSK"/>
          <w:sz w:val="28"/>
          <w:szCs w:val="28"/>
          <w:cs/>
        </w:rPr>
        <w:t xml:space="preserve">โรงพยาบาลจุฬาลงกรณ์ </w:t>
      </w:r>
      <w:r w:rsidRPr="41D2D956">
        <w:rPr>
          <w:rFonts w:ascii="TH SarabunPSK" w:eastAsia="TH SarabunPSK" w:hAnsi="TH SarabunPSK" w:cs="TH SarabunPSK"/>
          <w:sz w:val="28"/>
          <w:szCs w:val="28"/>
        </w:rPr>
        <w:t xml:space="preserve">; 4. </w:t>
      </w:r>
      <w:r w:rsidRPr="41D2D956">
        <w:rPr>
          <w:rFonts w:ascii="TH SarabunPSK" w:eastAsia="TH SarabunPSK" w:hAnsi="TH SarabunPSK" w:cs="TH SarabunPSK"/>
          <w:sz w:val="28"/>
          <w:szCs w:val="28"/>
          <w:cs/>
        </w:rPr>
        <w:t>หน่วยโรคหัวใจ ภาควิชาอายุรศาสตร์ มหาวิทยาลัยขอนแก่น</w:t>
      </w:r>
      <w:r w:rsidRPr="41D2D956">
        <w:rPr>
          <w:rFonts w:ascii="TH SarabunPSK" w:eastAsia="TH SarabunPSK" w:hAnsi="TH SarabunPSK" w:cs="TH SarabunPSK"/>
          <w:sz w:val="28"/>
          <w:szCs w:val="28"/>
        </w:rPr>
        <w:t xml:space="preserve">; 5. </w:t>
      </w:r>
      <w:r w:rsidRPr="41D2D956">
        <w:rPr>
          <w:rFonts w:ascii="TH SarabunPSK" w:eastAsia="TH SarabunPSK" w:hAnsi="TH SarabunPSK" w:cs="TH SarabunPSK"/>
          <w:sz w:val="28"/>
          <w:szCs w:val="28"/>
          <w:cs/>
        </w:rPr>
        <w:t>หน่วยโรคหัวใจ กลุ่มงานอายุรกรรม โรงพยาบาลชลบุรี</w:t>
      </w:r>
      <w:r w:rsidRPr="41D2D956">
        <w:rPr>
          <w:rFonts w:ascii="TH SarabunPSK" w:eastAsia="TH SarabunPSK" w:hAnsi="TH SarabunPSK" w:cs="TH SarabunPSK"/>
          <w:sz w:val="28"/>
          <w:szCs w:val="28"/>
        </w:rPr>
        <w:t xml:space="preserve">; 6. </w:t>
      </w:r>
      <w:r w:rsidRPr="41D2D956">
        <w:rPr>
          <w:rFonts w:ascii="TH SarabunPSK" w:eastAsia="TH SarabunPSK" w:hAnsi="TH SarabunPSK" w:cs="TH SarabunPSK"/>
          <w:sz w:val="28"/>
          <w:szCs w:val="28"/>
          <w:cs/>
        </w:rPr>
        <w:t>หน่วยโรคหัวใจ สถาบันโรคทรวงอก</w:t>
      </w:r>
      <w:r w:rsidRPr="41D2D956">
        <w:rPr>
          <w:rFonts w:ascii="TH SarabunPSK" w:eastAsia="TH SarabunPSK" w:hAnsi="TH SarabunPSK" w:cs="TH SarabunPSK"/>
          <w:sz w:val="28"/>
          <w:szCs w:val="28"/>
        </w:rPr>
        <w:t xml:space="preserve">; 7. </w:t>
      </w:r>
      <w:r w:rsidRPr="41D2D956">
        <w:rPr>
          <w:rFonts w:ascii="TH SarabunPSK" w:eastAsia="TH SarabunPSK" w:hAnsi="TH SarabunPSK" w:cs="TH SarabunPSK"/>
          <w:sz w:val="28"/>
          <w:szCs w:val="28"/>
          <w:cs/>
        </w:rPr>
        <w:t>หน่วยโรคหัวใจ ภาควิชาอายุรศาสตร์ มหาธรรมศาสตร์</w:t>
      </w:r>
      <w:r w:rsidRPr="41D2D956">
        <w:rPr>
          <w:rFonts w:ascii="TH SarabunPSK" w:eastAsia="TH SarabunPSK" w:hAnsi="TH SarabunPSK" w:cs="TH SarabunPSK"/>
          <w:sz w:val="28"/>
          <w:szCs w:val="28"/>
        </w:rPr>
        <w:t xml:space="preserve">; 8. </w:t>
      </w:r>
      <w:r w:rsidRPr="41D2D956">
        <w:rPr>
          <w:rFonts w:ascii="TH SarabunPSK" w:eastAsia="TH SarabunPSK" w:hAnsi="TH SarabunPSK" w:cs="TH SarabunPSK"/>
          <w:sz w:val="28"/>
          <w:szCs w:val="28"/>
          <w:cs/>
        </w:rPr>
        <w:t>ภาควิชาระบาดวิทยาและชีวสถิติ คณะแพทยศาสตร์ โรงพยาบาลรามาธิบดี</w:t>
      </w:r>
      <w:r w:rsidRPr="41D2D956">
        <w:rPr>
          <w:rFonts w:ascii="TH SarabunPSK" w:eastAsia="TH SarabunPSK" w:hAnsi="TH SarabunPSK" w:cs="TH SarabunPSK"/>
          <w:sz w:val="28"/>
          <w:szCs w:val="28"/>
        </w:rPr>
        <w:t xml:space="preserve">; 9. </w:t>
      </w:r>
      <w:r w:rsidRPr="41D2D956">
        <w:rPr>
          <w:rFonts w:ascii="TH SarabunPSK" w:eastAsia="TH SarabunPSK" w:hAnsi="TH SarabunPSK" w:cs="TH SarabunPSK"/>
          <w:sz w:val="28"/>
          <w:szCs w:val="28"/>
          <w:cs/>
        </w:rPr>
        <w:t>หน่วยโรคหัวใจ กลุ่มงานอายุรกรรม โรงพยาบาลพระมงกุฏ</w:t>
      </w:r>
    </w:p>
    <w:p w14:paraId="47DAA394" w14:textId="410EA0BB" w:rsidR="41D2D956" w:rsidRDefault="41D2D956" w:rsidP="41D2D956"/>
    <w:p w14:paraId="6C15B8A3" w14:textId="69D4CACD" w:rsidR="41D2D956" w:rsidRDefault="41D2D956" w:rsidP="41D2D956">
      <w:pPr>
        <w:spacing w:line="240" w:lineRule="auto"/>
        <w:rPr>
          <w:rFonts w:ascii="TH SarabunPSK" w:eastAsia="TH SarabunPSK" w:hAnsi="TH SarabunPSK" w:cs="TH SarabunPSK"/>
          <w:b/>
          <w:bCs/>
          <w:sz w:val="28"/>
          <w:szCs w:val="28"/>
        </w:rPr>
      </w:pPr>
      <w:r w:rsidRPr="41D2D956">
        <w:rPr>
          <w:rFonts w:ascii="TH SarabunPSK" w:eastAsia="TH SarabunPSK" w:hAnsi="TH SarabunPSK" w:cs="TH SarabunPSK"/>
          <w:b/>
          <w:bCs/>
          <w:sz w:val="28"/>
          <w:szCs w:val="28"/>
          <w:cs/>
        </w:rPr>
        <w:t>ความสำคัญของปัญหาวิจัย</w:t>
      </w:r>
    </w:p>
    <w:p w14:paraId="73EB94A5" w14:textId="0D28B002" w:rsidR="41D2D956" w:rsidRDefault="41D2D956" w:rsidP="41D2D956">
      <w:pPr>
        <w:spacing w:line="240" w:lineRule="auto"/>
      </w:pPr>
      <w:r w:rsidRPr="41D2D956">
        <w:rPr>
          <w:rFonts w:ascii="TH SarabunPSK" w:hAnsi="TH SarabunPSK" w:cs="TH SarabunPSK"/>
          <w:sz w:val="28"/>
          <w:szCs w:val="28"/>
          <w:cs/>
        </w:rPr>
        <w:t xml:space="preserve">ข้อมูลจากการศึกษาแบบสุ่ม </w:t>
      </w:r>
      <w:r w:rsidRPr="41D2D956">
        <w:rPr>
          <w:rFonts w:ascii="TH SarabunPSK" w:hAnsi="TH SarabunPSK" w:cs="TH SarabunPSK"/>
          <w:sz w:val="28"/>
          <w:szCs w:val="28"/>
        </w:rPr>
        <w:t xml:space="preserve">(Randomize control trials: RCTs) </w:t>
      </w:r>
      <w:r w:rsidRPr="41D2D956">
        <w:rPr>
          <w:rFonts w:ascii="TH SarabunPSK" w:hAnsi="TH SarabunPSK" w:cs="TH SarabunPSK"/>
          <w:sz w:val="28"/>
          <w:szCs w:val="28"/>
          <w:cs/>
        </w:rPr>
        <w:t>และ</w:t>
      </w:r>
      <w:r w:rsidRPr="41D2D956">
        <w:rPr>
          <w:rFonts w:ascii="TH SarabunPSK" w:eastAsia="TH SarabunPSK" w:hAnsi="TH SarabunPSK" w:cs="TH SarabunPSK"/>
          <w:sz w:val="28"/>
          <w:szCs w:val="28"/>
          <w:cs/>
        </w:rPr>
        <w:t xml:space="preserve">การวิเคราะห์อภิมาน </w:t>
      </w:r>
      <w:r w:rsidRPr="41D2D956">
        <w:rPr>
          <w:rFonts w:ascii="TH SarabunPSK" w:eastAsia="TH SarabunPSK" w:hAnsi="TH SarabunPSK" w:cs="TH SarabunPSK"/>
          <w:sz w:val="28"/>
          <w:szCs w:val="28"/>
        </w:rPr>
        <w:t xml:space="preserve">(meta-analyses) </w:t>
      </w:r>
      <w:r w:rsidRPr="41D2D956">
        <w:rPr>
          <w:rFonts w:ascii="TH SarabunPSK" w:eastAsia="TH SarabunPSK" w:hAnsi="TH SarabunPSK" w:cs="TH SarabunPSK"/>
          <w:sz w:val="28"/>
          <w:szCs w:val="28"/>
          <w:cs/>
        </w:rPr>
        <w:t>พบว่า</w:t>
      </w:r>
      <w:r w:rsidRPr="41D2D956">
        <w:rPr>
          <w:rFonts w:ascii="TH SarabunPSK" w:hAnsi="TH SarabunPSK" w:cs="TH SarabunPSK"/>
          <w:sz w:val="28"/>
          <w:szCs w:val="28"/>
          <w:cs/>
        </w:rPr>
        <w:t xml:space="preserve">การรักษาหลอดเลือดหัวใจผ่านสายสวนทางข้อมือ </w:t>
      </w:r>
      <w:r w:rsidRPr="41D2D956">
        <w:rPr>
          <w:rFonts w:ascii="TH SarabunPSK" w:hAnsi="TH SarabunPSK" w:cs="TH SarabunPSK"/>
          <w:sz w:val="28"/>
          <w:szCs w:val="28"/>
        </w:rPr>
        <w:t>(</w:t>
      </w:r>
      <w:proofErr w:type="spellStart"/>
      <w:r w:rsidRPr="41D2D956">
        <w:rPr>
          <w:rFonts w:ascii="TH SarabunPSK" w:hAnsi="TH SarabunPSK" w:cs="TH SarabunPSK"/>
          <w:sz w:val="28"/>
          <w:szCs w:val="28"/>
        </w:rPr>
        <w:t>Transradial</w:t>
      </w:r>
      <w:proofErr w:type="spellEnd"/>
      <w:r w:rsidRPr="41D2D956">
        <w:rPr>
          <w:rFonts w:ascii="TH SarabunPSK" w:hAnsi="TH SarabunPSK" w:cs="TH SarabunPSK"/>
          <w:sz w:val="28"/>
          <w:szCs w:val="28"/>
        </w:rPr>
        <w:t xml:space="preserve"> percutaneous coronary intervention: TR-PCI) </w:t>
      </w:r>
      <w:r w:rsidRPr="41D2D956">
        <w:rPr>
          <w:rFonts w:ascii="TH SarabunPSK" w:hAnsi="TH SarabunPSK" w:cs="TH SarabunPSK"/>
          <w:sz w:val="28"/>
          <w:szCs w:val="28"/>
          <w:cs/>
        </w:rPr>
        <w:t xml:space="preserve">สัมพันธ์กับการเกิดภาวะแทรกซ้อนที่น้อยและได้ผลลัทธ์ทางคลินิกที่ดีกว่าการรักษาหลอดเลือดหัวใจผ่านสายสวนทางขาหนีบ </w:t>
      </w:r>
      <w:r w:rsidRPr="41D2D956">
        <w:rPr>
          <w:rFonts w:ascii="TH SarabunPSK" w:hAnsi="TH SarabunPSK" w:cs="TH SarabunPSK"/>
          <w:sz w:val="28"/>
          <w:szCs w:val="28"/>
        </w:rPr>
        <w:t>(</w:t>
      </w:r>
      <w:proofErr w:type="spellStart"/>
      <w:r w:rsidRPr="41D2D956">
        <w:rPr>
          <w:rFonts w:ascii="TH SarabunPSK" w:hAnsi="TH SarabunPSK" w:cs="TH SarabunPSK"/>
          <w:sz w:val="28"/>
          <w:szCs w:val="28"/>
        </w:rPr>
        <w:t>transfemoral</w:t>
      </w:r>
      <w:proofErr w:type="spellEnd"/>
      <w:r w:rsidRPr="41D2D956">
        <w:rPr>
          <w:rFonts w:ascii="TH SarabunPSK" w:hAnsi="TH SarabunPSK" w:cs="TH SarabunPSK"/>
          <w:sz w:val="28"/>
          <w:szCs w:val="28"/>
        </w:rPr>
        <w:t xml:space="preserve"> percutaneous coronary intervention: TF-PCI) </w:t>
      </w:r>
      <w:r w:rsidRPr="41D2D956">
        <w:rPr>
          <w:rFonts w:ascii="TH SarabunPSK" w:hAnsi="TH SarabunPSK" w:cs="TH SarabunPSK"/>
          <w:sz w:val="28"/>
          <w:szCs w:val="28"/>
          <w:cs/>
        </w:rPr>
        <w:t xml:space="preserve">อย่างไรก็ตามข้อมูลที่ได้จากการรักษาจริง </w:t>
      </w:r>
      <w:r w:rsidRPr="41D2D956">
        <w:rPr>
          <w:rFonts w:ascii="TH SarabunPSK" w:hAnsi="TH SarabunPSK" w:cs="TH SarabunPSK"/>
          <w:sz w:val="28"/>
          <w:szCs w:val="28"/>
        </w:rPr>
        <w:t xml:space="preserve">(real-world setting) </w:t>
      </w:r>
      <w:r w:rsidRPr="41D2D956">
        <w:rPr>
          <w:rFonts w:ascii="TH SarabunPSK" w:hAnsi="TH SarabunPSK" w:cs="TH SarabunPSK"/>
          <w:sz w:val="28"/>
          <w:szCs w:val="28"/>
          <w:cs/>
        </w:rPr>
        <w:t xml:space="preserve">ในประเทศไทยยังมีอยู่จำกัด ศุนย์หัวใจโรงพยาบาลอุดรธานีซึ่งให้ความสำคัญในการรักษาหลอดเลือดหัวใจผ่านสายสวนข้อมือเป็นทางเลือกแรก </w:t>
      </w:r>
      <w:r w:rsidRPr="41D2D956">
        <w:rPr>
          <w:rFonts w:ascii="TH SarabunPSK" w:hAnsi="TH SarabunPSK" w:cs="TH SarabunPSK"/>
          <w:sz w:val="28"/>
          <w:szCs w:val="28"/>
        </w:rPr>
        <w:t xml:space="preserve">(radial first approach) </w:t>
      </w:r>
      <w:r w:rsidRPr="41D2D956">
        <w:rPr>
          <w:rFonts w:ascii="TH SarabunPSK" w:hAnsi="TH SarabunPSK" w:cs="TH SarabunPSK"/>
          <w:sz w:val="28"/>
          <w:szCs w:val="28"/>
          <w:cs/>
        </w:rPr>
        <w:t xml:space="preserve">จึงได้เข้าร่วมการศึกษาในระดับประเทศโยอิงข้อมูลจาก </w:t>
      </w:r>
      <w:r w:rsidRPr="41D2D956">
        <w:rPr>
          <w:rFonts w:ascii="TH SarabunPSK" w:hAnsi="TH SarabunPSK" w:cs="TH SarabunPSK"/>
          <w:sz w:val="28"/>
          <w:szCs w:val="28"/>
        </w:rPr>
        <w:t xml:space="preserve">Thai PCI registry </w:t>
      </w:r>
    </w:p>
    <w:p w14:paraId="2C466FDE" w14:textId="34AF608F" w:rsidR="41D2D956" w:rsidRDefault="41D2D956" w:rsidP="41D2D956">
      <w:pPr>
        <w:spacing w:line="240" w:lineRule="auto"/>
        <w:rPr>
          <w:rFonts w:ascii="TH SarabunPSK" w:hAnsi="TH SarabunPSK" w:cs="TH SarabunPSK"/>
          <w:sz w:val="28"/>
          <w:szCs w:val="28"/>
        </w:rPr>
      </w:pPr>
    </w:p>
    <w:p w14:paraId="5D982545" w14:textId="6BDC1D60" w:rsidR="41D2D956" w:rsidRDefault="41D2D956" w:rsidP="41D2D956">
      <w:pPr>
        <w:spacing w:line="240" w:lineRule="auto"/>
        <w:rPr>
          <w:rFonts w:ascii="TH SarabunPSK" w:hAnsi="TH SarabunPSK" w:cs="TH SarabunPSK"/>
          <w:b/>
          <w:bCs/>
          <w:sz w:val="28"/>
          <w:szCs w:val="28"/>
        </w:rPr>
      </w:pPr>
      <w:r w:rsidRPr="41D2D956">
        <w:rPr>
          <w:rFonts w:ascii="TH SarabunPSK" w:hAnsi="TH SarabunPSK" w:cs="TH SarabunPSK"/>
          <w:b/>
          <w:bCs/>
          <w:sz w:val="28"/>
          <w:szCs w:val="28"/>
          <w:cs/>
        </w:rPr>
        <w:t>วัตถุประสงค์การศึกษา</w:t>
      </w:r>
    </w:p>
    <w:p w14:paraId="2E2CA5ED" w14:textId="38D9FEC5" w:rsidR="41D2D956" w:rsidRDefault="41D2D956" w:rsidP="41D2D956">
      <w:pPr>
        <w:spacing w:line="240" w:lineRule="auto"/>
        <w:rPr>
          <w:rFonts w:ascii="TH SarabunPSK" w:hAnsi="TH SarabunPSK" w:cs="TH SarabunPSK"/>
          <w:sz w:val="28"/>
          <w:szCs w:val="28"/>
        </w:rPr>
      </w:pPr>
      <w:r w:rsidRPr="41D2D956">
        <w:rPr>
          <w:rFonts w:ascii="TH SarabunPSK" w:hAnsi="TH SarabunPSK" w:cs="TH SarabunPSK"/>
          <w:sz w:val="28"/>
          <w:szCs w:val="28"/>
          <w:cs/>
        </w:rPr>
        <w:t xml:space="preserve">เพื่อศึกษาผลลัทธ์ทางคลินิกของ </w:t>
      </w:r>
      <w:r w:rsidRPr="41D2D956">
        <w:rPr>
          <w:rFonts w:ascii="TH SarabunPSK" w:hAnsi="TH SarabunPSK" w:cs="TH SarabunPSK"/>
          <w:sz w:val="28"/>
          <w:szCs w:val="28"/>
        </w:rPr>
        <w:t xml:space="preserve">TR-PCI </w:t>
      </w:r>
      <w:r w:rsidRPr="41D2D956">
        <w:rPr>
          <w:rFonts w:ascii="TH SarabunPSK" w:hAnsi="TH SarabunPSK" w:cs="TH SarabunPSK"/>
          <w:sz w:val="28"/>
          <w:szCs w:val="28"/>
          <w:cs/>
        </w:rPr>
        <w:t xml:space="preserve">ว่าสัมพันธ์กับผลลัทธืที่ดีกว่าเมื่อเปรียบเทียบกับ </w:t>
      </w:r>
      <w:r w:rsidRPr="41D2D956">
        <w:rPr>
          <w:rFonts w:ascii="TH SarabunPSK" w:hAnsi="TH SarabunPSK" w:cs="TH SarabunPSK"/>
          <w:sz w:val="28"/>
          <w:szCs w:val="28"/>
        </w:rPr>
        <w:t xml:space="preserve">TF-PCI </w:t>
      </w:r>
      <w:r w:rsidRPr="41D2D956">
        <w:rPr>
          <w:rFonts w:ascii="TH SarabunPSK" w:hAnsi="TH SarabunPSK" w:cs="TH SarabunPSK"/>
          <w:sz w:val="28"/>
          <w:szCs w:val="28"/>
          <w:cs/>
        </w:rPr>
        <w:t xml:space="preserve">ในผู้ป่วยที่เข้ารับการรักษาหลอดเลือดหัวใจผ่านสายสวน </w:t>
      </w:r>
      <w:r w:rsidRPr="41D2D956">
        <w:rPr>
          <w:rFonts w:ascii="TH SarabunPSK" w:hAnsi="TH SarabunPSK" w:cs="TH SarabunPSK"/>
          <w:sz w:val="28"/>
          <w:szCs w:val="28"/>
        </w:rPr>
        <w:t xml:space="preserve">(Percutaneous coronary intervention: PCI) </w:t>
      </w:r>
      <w:r w:rsidRPr="41D2D956">
        <w:rPr>
          <w:rFonts w:ascii="TH SarabunPSK" w:hAnsi="TH SarabunPSK" w:cs="TH SarabunPSK"/>
          <w:sz w:val="28"/>
          <w:szCs w:val="28"/>
          <w:cs/>
        </w:rPr>
        <w:t xml:space="preserve">จากศุนย์หัวใจทั่วประเทศ </w:t>
      </w:r>
      <w:r w:rsidRPr="41D2D956">
        <w:rPr>
          <w:rFonts w:ascii="TH SarabunPSK" w:hAnsi="TH SarabunPSK" w:cs="TH SarabunPSK"/>
          <w:sz w:val="28"/>
          <w:szCs w:val="28"/>
        </w:rPr>
        <w:t xml:space="preserve">(nation-wide, multi-center registry) </w:t>
      </w:r>
    </w:p>
    <w:p w14:paraId="27AC5FEE" w14:textId="5A2B4E8C" w:rsidR="41D2D956" w:rsidRDefault="41D2D956"/>
    <w:p w14:paraId="3AD6BB66" w14:textId="3863DE53" w:rsidR="41D2D956" w:rsidRDefault="41D2D956" w:rsidP="41D2D956">
      <w:pPr>
        <w:spacing w:line="240" w:lineRule="auto"/>
        <w:rPr>
          <w:rFonts w:ascii="TH SarabunPSK" w:eastAsia="TH SarabunPSK" w:hAnsi="TH SarabunPSK" w:cs="TH SarabunPSK"/>
          <w:b/>
          <w:bCs/>
          <w:sz w:val="28"/>
          <w:szCs w:val="28"/>
        </w:rPr>
      </w:pPr>
      <w:r w:rsidRPr="41D2D956">
        <w:rPr>
          <w:rFonts w:ascii="TH SarabunPSK" w:eastAsia="TH SarabunPSK" w:hAnsi="TH SarabunPSK" w:cs="TH SarabunPSK"/>
          <w:b/>
          <w:bCs/>
          <w:sz w:val="28"/>
          <w:szCs w:val="28"/>
          <w:cs/>
        </w:rPr>
        <w:t>วิธีการศึกษา</w:t>
      </w:r>
    </w:p>
    <w:p w14:paraId="1ED9CB44" w14:textId="5BAAE111" w:rsidR="41D2D956" w:rsidRDefault="41D2D956" w:rsidP="41D2D956">
      <w:pPr>
        <w:spacing w:line="240" w:lineRule="auto"/>
        <w:rPr>
          <w:rFonts w:ascii="TH SarabunPSK" w:eastAsia="TH SarabunPSK" w:hAnsi="TH SarabunPSK" w:cs="TH SarabunPSK"/>
          <w:sz w:val="28"/>
          <w:szCs w:val="28"/>
        </w:rPr>
      </w:pPr>
      <w:r w:rsidRPr="41D2D956">
        <w:rPr>
          <w:rFonts w:ascii="TH SarabunPSK" w:eastAsia="TH SarabunPSK" w:hAnsi="TH SarabunPSK" w:cs="TH SarabunPSK"/>
          <w:sz w:val="28"/>
          <w:szCs w:val="28"/>
          <w:cs/>
        </w:rPr>
        <w:t xml:space="preserve">ข้อมูลจากการศึกษานี้ได้จากการรวบรวมข้อมูลผู้ป่วยทุกรายที่เข้ารักษาด้วยวิธี </w:t>
      </w:r>
      <w:r w:rsidRPr="41D2D956">
        <w:rPr>
          <w:rFonts w:ascii="TH SarabunPSK" w:eastAsia="TH SarabunPSK" w:hAnsi="TH SarabunPSK" w:cs="TH SarabunPSK"/>
          <w:sz w:val="28"/>
          <w:szCs w:val="28"/>
        </w:rPr>
        <w:t xml:space="preserve">PCI </w:t>
      </w:r>
      <w:r w:rsidRPr="41D2D956">
        <w:rPr>
          <w:rFonts w:ascii="TH SarabunPSK" w:eastAsia="TH SarabunPSK" w:hAnsi="TH SarabunPSK" w:cs="TH SarabunPSK"/>
          <w:sz w:val="28"/>
          <w:szCs w:val="28"/>
          <w:cs/>
        </w:rPr>
        <w:t xml:space="preserve">จากศูนย์หัวใจ </w:t>
      </w:r>
      <w:r w:rsidRPr="41D2D956">
        <w:rPr>
          <w:rFonts w:ascii="TH SarabunPSK" w:eastAsia="TH SarabunPSK" w:hAnsi="TH SarabunPSK" w:cs="TH SarabunPSK"/>
          <w:sz w:val="28"/>
          <w:szCs w:val="28"/>
        </w:rPr>
        <w:t xml:space="preserve">39 </w:t>
      </w:r>
      <w:r w:rsidRPr="41D2D956">
        <w:rPr>
          <w:rFonts w:ascii="TH SarabunPSK" w:eastAsia="TH SarabunPSK" w:hAnsi="TH SarabunPSK" w:cs="TH SarabunPSK"/>
          <w:sz w:val="28"/>
          <w:szCs w:val="28"/>
          <w:cs/>
        </w:rPr>
        <w:t xml:space="preserve">แห่งทั่วประเทศในโครงการ </w:t>
      </w:r>
      <w:r w:rsidRPr="41D2D956">
        <w:rPr>
          <w:rFonts w:ascii="TH SarabunPSK" w:eastAsia="TH SarabunPSK" w:hAnsi="TH SarabunPSK" w:cs="TH SarabunPSK"/>
          <w:sz w:val="28"/>
          <w:szCs w:val="28"/>
        </w:rPr>
        <w:t xml:space="preserve">Thai PCI registry </w:t>
      </w:r>
      <w:r w:rsidRPr="41D2D956">
        <w:rPr>
          <w:rFonts w:ascii="TH SarabunPSK" w:eastAsia="TH SarabunPSK" w:hAnsi="TH SarabunPSK" w:cs="TH SarabunPSK"/>
          <w:sz w:val="28"/>
          <w:szCs w:val="28"/>
          <w:cs/>
        </w:rPr>
        <w:t xml:space="preserve">ซึ่งเริ่มเก็บข้อมูลผู้ป่วยตั้งแต่เดือนสิงหาคม </w:t>
      </w:r>
      <w:r w:rsidRPr="41D2D956">
        <w:rPr>
          <w:rFonts w:ascii="TH SarabunPSK" w:eastAsia="TH SarabunPSK" w:hAnsi="TH SarabunPSK" w:cs="TH SarabunPSK"/>
          <w:sz w:val="28"/>
          <w:szCs w:val="28"/>
        </w:rPr>
        <w:t xml:space="preserve">2561 </w:t>
      </w:r>
      <w:r w:rsidRPr="41D2D956">
        <w:rPr>
          <w:rFonts w:ascii="TH SarabunPSK" w:eastAsia="TH SarabunPSK" w:hAnsi="TH SarabunPSK" w:cs="TH SarabunPSK"/>
          <w:sz w:val="28"/>
          <w:szCs w:val="28"/>
          <w:cs/>
        </w:rPr>
        <w:t xml:space="preserve">ถึงเดือนสิงหาคม </w:t>
      </w:r>
      <w:r w:rsidRPr="41D2D956">
        <w:rPr>
          <w:rFonts w:ascii="TH SarabunPSK" w:eastAsia="TH SarabunPSK" w:hAnsi="TH SarabunPSK" w:cs="TH SarabunPSK"/>
          <w:sz w:val="28"/>
          <w:szCs w:val="28"/>
        </w:rPr>
        <w:t xml:space="preserve">2562 </w:t>
      </w:r>
      <w:r w:rsidRPr="41D2D956">
        <w:rPr>
          <w:rFonts w:ascii="TH SarabunPSK" w:eastAsia="TH SarabunPSK" w:hAnsi="TH SarabunPSK" w:cs="TH SarabunPSK"/>
          <w:sz w:val="28"/>
          <w:szCs w:val="28"/>
          <w:cs/>
        </w:rPr>
        <w:t xml:space="preserve">ทำให้ได้ประชากรจำนวนทั้งสิ้น </w:t>
      </w:r>
      <w:r w:rsidRPr="41D2D956">
        <w:rPr>
          <w:rFonts w:ascii="TH SarabunPSK" w:eastAsia="TH SarabunPSK" w:hAnsi="TH SarabunPSK" w:cs="TH SarabunPSK"/>
          <w:sz w:val="28"/>
          <w:szCs w:val="28"/>
        </w:rPr>
        <w:t xml:space="preserve">22,741 </w:t>
      </w:r>
      <w:r w:rsidRPr="41D2D956">
        <w:rPr>
          <w:rFonts w:ascii="TH SarabunPSK" w:eastAsia="TH SarabunPSK" w:hAnsi="TH SarabunPSK" w:cs="TH SarabunPSK"/>
          <w:sz w:val="28"/>
          <w:szCs w:val="28"/>
          <w:cs/>
        </w:rPr>
        <w:t xml:space="preserve">ตัวอย่าง และนำมาวิเคราะห์ผลลัพธ์จากการรักษาโดยแบ่งผู้ป่วยที่ได้รักษาด้วย </w:t>
      </w:r>
      <w:r w:rsidRPr="41D2D956">
        <w:rPr>
          <w:rFonts w:ascii="TH SarabunPSK" w:eastAsia="TH SarabunPSK" w:hAnsi="TH SarabunPSK" w:cs="TH SarabunPSK"/>
          <w:sz w:val="28"/>
          <w:szCs w:val="28"/>
        </w:rPr>
        <w:t xml:space="preserve">TR-PCI </w:t>
      </w:r>
      <w:r w:rsidRPr="41D2D956">
        <w:rPr>
          <w:rFonts w:ascii="TH SarabunPSK" w:eastAsia="TH SarabunPSK" w:hAnsi="TH SarabunPSK" w:cs="TH SarabunPSK"/>
          <w:sz w:val="28"/>
          <w:szCs w:val="28"/>
          <w:cs/>
        </w:rPr>
        <w:t xml:space="preserve">เทียบกับ </w:t>
      </w:r>
      <w:r w:rsidRPr="41D2D956">
        <w:rPr>
          <w:rFonts w:ascii="TH SarabunPSK" w:eastAsia="TH SarabunPSK" w:hAnsi="TH SarabunPSK" w:cs="TH SarabunPSK"/>
          <w:sz w:val="28"/>
          <w:szCs w:val="28"/>
        </w:rPr>
        <w:t xml:space="preserve">TF-PCI </w:t>
      </w:r>
      <w:r w:rsidRPr="41D2D956">
        <w:rPr>
          <w:rFonts w:ascii="TH SarabunPSK" w:eastAsia="TH SarabunPSK" w:hAnsi="TH SarabunPSK" w:cs="TH SarabunPSK"/>
          <w:sz w:val="28"/>
          <w:szCs w:val="28"/>
          <w:cs/>
        </w:rPr>
        <w:t xml:space="preserve">เนื่องการการศึกษานี้ไม่ได้เป็นการวิจัยแบบสุ่ม </w:t>
      </w:r>
      <w:r w:rsidRPr="41D2D956">
        <w:rPr>
          <w:rFonts w:ascii="TH SarabunPSK" w:eastAsia="TH SarabunPSK" w:hAnsi="TH SarabunPSK" w:cs="TH SarabunPSK"/>
          <w:sz w:val="28"/>
          <w:szCs w:val="28"/>
        </w:rPr>
        <w:t xml:space="preserve">(RCT) </w:t>
      </w:r>
      <w:r w:rsidRPr="41D2D956">
        <w:rPr>
          <w:rFonts w:ascii="TH SarabunPSK" w:eastAsia="TH SarabunPSK" w:hAnsi="TH SarabunPSK" w:cs="TH SarabunPSK"/>
          <w:sz w:val="28"/>
          <w:szCs w:val="28"/>
          <w:cs/>
        </w:rPr>
        <w:t xml:space="preserve">การเลือกวิธีการรักษาว่าจะใช้ </w:t>
      </w:r>
      <w:r w:rsidRPr="41D2D956">
        <w:rPr>
          <w:rFonts w:ascii="TH SarabunPSK" w:eastAsia="TH SarabunPSK" w:hAnsi="TH SarabunPSK" w:cs="TH SarabunPSK"/>
          <w:sz w:val="28"/>
          <w:szCs w:val="28"/>
        </w:rPr>
        <w:t xml:space="preserve">TR-PCI </w:t>
      </w:r>
      <w:r w:rsidRPr="41D2D956">
        <w:rPr>
          <w:rFonts w:ascii="TH SarabunPSK" w:eastAsia="TH SarabunPSK" w:hAnsi="TH SarabunPSK" w:cs="TH SarabunPSK"/>
          <w:sz w:val="28"/>
          <w:szCs w:val="28"/>
          <w:cs/>
        </w:rPr>
        <w:t xml:space="preserve">หรือ </w:t>
      </w:r>
      <w:r w:rsidRPr="41D2D956">
        <w:rPr>
          <w:rFonts w:ascii="TH SarabunPSK" w:eastAsia="TH SarabunPSK" w:hAnsi="TH SarabunPSK" w:cs="TH SarabunPSK"/>
          <w:sz w:val="28"/>
          <w:szCs w:val="28"/>
        </w:rPr>
        <w:t xml:space="preserve">TF-PCI </w:t>
      </w:r>
      <w:r w:rsidRPr="41D2D956">
        <w:rPr>
          <w:rFonts w:ascii="TH SarabunPSK" w:eastAsia="TH SarabunPSK" w:hAnsi="TH SarabunPSK" w:cs="TH SarabunPSK"/>
          <w:sz w:val="28"/>
          <w:szCs w:val="28"/>
          <w:cs/>
        </w:rPr>
        <w:t xml:space="preserve">จะขึ้นอยู่กับการตัดสินใจของแพทย์ที่ให้การรักษา โดยเราได้คัดแยกผู้ป่วยที่มีแนวโน้มชัดเจนจะได้รับการรักษาด้วยวิธี </w:t>
      </w:r>
      <w:r w:rsidRPr="41D2D956">
        <w:rPr>
          <w:rFonts w:ascii="TH SarabunPSK" w:eastAsia="TH SarabunPSK" w:hAnsi="TH SarabunPSK" w:cs="TH SarabunPSK"/>
          <w:sz w:val="28"/>
          <w:szCs w:val="28"/>
        </w:rPr>
        <w:t xml:space="preserve">TF-PCI </w:t>
      </w:r>
      <w:r w:rsidRPr="41D2D956">
        <w:rPr>
          <w:rFonts w:ascii="TH SarabunPSK" w:eastAsia="TH SarabunPSK" w:hAnsi="TH SarabunPSK" w:cs="TH SarabunPSK"/>
          <w:sz w:val="28"/>
          <w:szCs w:val="28"/>
          <w:cs/>
        </w:rPr>
        <w:t>และอาการรบกวนการแปลผลลัพธ์จากการรักษาที่เกี่ยวเนื่องออกไปก่อน</w:t>
      </w:r>
      <w:r w:rsidRPr="41D2D956">
        <w:rPr>
          <w:rFonts w:ascii="TH SarabunPSK" w:eastAsia="TH SarabunPSK" w:hAnsi="TH SarabunPSK" w:cs="TH SarabunPSK"/>
          <w:sz w:val="28"/>
          <w:szCs w:val="28"/>
        </w:rPr>
        <w:t xml:space="preserve">(exclusion criteria) </w:t>
      </w:r>
      <w:r w:rsidRPr="41D2D956">
        <w:rPr>
          <w:rFonts w:ascii="TH SarabunPSK" w:eastAsia="TH SarabunPSK" w:hAnsi="TH SarabunPSK" w:cs="TH SarabunPSK"/>
          <w:sz w:val="28"/>
          <w:szCs w:val="28"/>
          <w:cs/>
        </w:rPr>
        <w:t xml:space="preserve">ได้แก่ ผู้ป่วยที่มีภาวะช้อคจากโรคหัวใจ </w:t>
      </w:r>
      <w:r w:rsidRPr="41D2D956">
        <w:rPr>
          <w:rFonts w:ascii="TH SarabunPSK" w:eastAsia="TH SarabunPSK" w:hAnsi="TH SarabunPSK" w:cs="TH SarabunPSK"/>
          <w:sz w:val="28"/>
          <w:szCs w:val="28"/>
        </w:rPr>
        <w:t xml:space="preserve">(cardiogenic shock) </w:t>
      </w:r>
      <w:r w:rsidRPr="41D2D956">
        <w:rPr>
          <w:rFonts w:ascii="TH SarabunPSK" w:eastAsia="TH SarabunPSK" w:hAnsi="TH SarabunPSK" w:cs="TH SarabunPSK"/>
          <w:sz w:val="28"/>
          <w:szCs w:val="28"/>
          <w:cs/>
        </w:rPr>
        <w:t xml:space="preserve">ผู้ป่วยที่ต้องใส่สายสวนเพื่อพยุงความดันเลือด </w:t>
      </w:r>
      <w:r w:rsidRPr="41D2D956">
        <w:rPr>
          <w:rFonts w:ascii="TH SarabunPSK" w:eastAsia="TH SarabunPSK" w:hAnsi="TH SarabunPSK" w:cs="TH SarabunPSK"/>
          <w:sz w:val="28"/>
          <w:szCs w:val="28"/>
        </w:rPr>
        <w:t xml:space="preserve">(Intra-aortic balloon pump: IABP) </w:t>
      </w:r>
      <w:r w:rsidRPr="41D2D956">
        <w:rPr>
          <w:rFonts w:ascii="TH SarabunPSK" w:eastAsia="TH SarabunPSK" w:hAnsi="TH SarabunPSK" w:cs="TH SarabunPSK"/>
          <w:sz w:val="28"/>
          <w:szCs w:val="28"/>
          <w:cs/>
        </w:rPr>
        <w:t xml:space="preserve">และผู้ที่ต้องใสสายสวนตำแหน่งอื่น เช่น หลอดเลือดต้นแขน </w:t>
      </w:r>
      <w:r w:rsidRPr="41D2D956">
        <w:rPr>
          <w:rFonts w:ascii="TH SarabunPSK" w:eastAsia="TH SarabunPSK" w:hAnsi="TH SarabunPSK" w:cs="TH SarabunPSK"/>
          <w:sz w:val="28"/>
          <w:szCs w:val="28"/>
        </w:rPr>
        <w:t xml:space="preserve">(brachial artery) </w:t>
      </w:r>
      <w:r w:rsidRPr="41D2D956">
        <w:rPr>
          <w:rFonts w:ascii="TH SarabunPSK" w:eastAsia="TH SarabunPSK" w:hAnsi="TH SarabunPSK" w:cs="TH SarabunPSK"/>
          <w:sz w:val="28"/>
          <w:szCs w:val="28"/>
          <w:cs/>
        </w:rPr>
        <w:t xml:space="preserve">หรือใส่สายสวนหลายตำแหน่ง ได้จำนวนประชากรที่สนใจ </w:t>
      </w:r>
      <w:r w:rsidRPr="41D2D956">
        <w:rPr>
          <w:rFonts w:ascii="TH SarabunPSK" w:eastAsia="TH SarabunPSK" w:hAnsi="TH SarabunPSK" w:cs="TH SarabunPSK"/>
          <w:sz w:val="28"/>
          <w:szCs w:val="28"/>
        </w:rPr>
        <w:t xml:space="preserve">20,307 </w:t>
      </w:r>
      <w:r w:rsidRPr="41D2D956">
        <w:rPr>
          <w:rFonts w:ascii="TH SarabunPSK" w:eastAsia="TH SarabunPSK" w:hAnsi="TH SarabunPSK" w:cs="TH SarabunPSK"/>
          <w:sz w:val="28"/>
          <w:szCs w:val="28"/>
          <w:cs/>
        </w:rPr>
        <w:t xml:space="preserve">ตัวอย่างจากนั้นแยกประชากรออกเป็น </w:t>
      </w:r>
      <w:r w:rsidRPr="41D2D956">
        <w:rPr>
          <w:rFonts w:ascii="TH SarabunPSK" w:eastAsia="TH SarabunPSK" w:hAnsi="TH SarabunPSK" w:cs="TH SarabunPSK"/>
          <w:sz w:val="28"/>
          <w:szCs w:val="28"/>
        </w:rPr>
        <w:t xml:space="preserve">2 </w:t>
      </w:r>
      <w:r w:rsidRPr="41D2D956">
        <w:rPr>
          <w:rFonts w:ascii="TH SarabunPSK" w:eastAsia="TH SarabunPSK" w:hAnsi="TH SarabunPSK" w:cs="TH SarabunPSK"/>
          <w:sz w:val="28"/>
          <w:szCs w:val="28"/>
          <w:cs/>
        </w:rPr>
        <w:t xml:space="preserve">กลุ่มคือ </w:t>
      </w:r>
      <w:r w:rsidRPr="41D2D956">
        <w:rPr>
          <w:rFonts w:ascii="TH SarabunPSK" w:eastAsia="TH SarabunPSK" w:hAnsi="TH SarabunPSK" w:cs="TH SarabunPSK"/>
          <w:sz w:val="28"/>
          <w:szCs w:val="28"/>
        </w:rPr>
        <w:t xml:space="preserve">TR-PCI </w:t>
      </w:r>
      <w:r w:rsidRPr="41D2D956">
        <w:rPr>
          <w:rFonts w:ascii="TH SarabunPSK" w:eastAsia="TH SarabunPSK" w:hAnsi="TH SarabunPSK" w:cs="TH SarabunPSK"/>
          <w:sz w:val="28"/>
          <w:szCs w:val="28"/>
          <w:cs/>
        </w:rPr>
        <w:t xml:space="preserve">และ </w:t>
      </w:r>
      <w:r w:rsidRPr="41D2D956">
        <w:rPr>
          <w:rFonts w:ascii="TH SarabunPSK" w:eastAsia="TH SarabunPSK" w:hAnsi="TH SarabunPSK" w:cs="TH SarabunPSK"/>
          <w:sz w:val="28"/>
          <w:szCs w:val="28"/>
        </w:rPr>
        <w:t xml:space="preserve">TF-PCI </w:t>
      </w:r>
      <w:r w:rsidRPr="41D2D956">
        <w:rPr>
          <w:rFonts w:ascii="TH SarabunPSK" w:eastAsia="TH SarabunPSK" w:hAnsi="TH SarabunPSK" w:cs="TH SarabunPSK"/>
          <w:sz w:val="28"/>
          <w:szCs w:val="28"/>
          <w:cs/>
        </w:rPr>
        <w:t>นำมาวิเคราห์หาความสัมพันธ์กับผลลัพธ์ทาง</w:t>
      </w:r>
      <w:r w:rsidRPr="41D2D956">
        <w:rPr>
          <w:rFonts w:ascii="TH SarabunPSK" w:eastAsia="TH SarabunPSK" w:hAnsi="TH SarabunPSK" w:cs="TH SarabunPSK"/>
          <w:sz w:val="28"/>
          <w:szCs w:val="28"/>
          <w:cs/>
        </w:rPr>
        <w:lastRenderedPageBreak/>
        <w:t xml:space="preserve">คลินิกโดยวิธี </w:t>
      </w:r>
      <w:r w:rsidRPr="41D2D956">
        <w:rPr>
          <w:rFonts w:ascii="TH SarabunPSK" w:eastAsia="TH SarabunPSK" w:hAnsi="TH SarabunPSK" w:cs="TH SarabunPSK"/>
          <w:sz w:val="28"/>
          <w:szCs w:val="28"/>
        </w:rPr>
        <w:t xml:space="preserve">multivariate analysis </w:t>
      </w:r>
      <w:r w:rsidRPr="41D2D956">
        <w:rPr>
          <w:rFonts w:ascii="TH SarabunPSK" w:eastAsia="TH SarabunPSK" w:hAnsi="TH SarabunPSK" w:cs="TH SarabunPSK"/>
          <w:sz w:val="28"/>
          <w:szCs w:val="28"/>
          <w:cs/>
        </w:rPr>
        <w:t xml:space="preserve">และถ่วงสมดุลทั้งการเลือกวิธีรักษาและผลลัพธ์ที่ได้โดยใช้หลักของ </w:t>
      </w:r>
      <w:r w:rsidRPr="41D2D956">
        <w:rPr>
          <w:rFonts w:ascii="TH SarabunPSK" w:eastAsia="TH SarabunPSK" w:hAnsi="TH SarabunPSK" w:cs="TH SarabunPSK"/>
          <w:sz w:val="28"/>
          <w:szCs w:val="28"/>
        </w:rPr>
        <w:t>inversed probability weight model (IPW)</w:t>
      </w:r>
    </w:p>
    <w:p w14:paraId="2734EFAE" w14:textId="36A8A22B" w:rsidR="41D2D956" w:rsidRDefault="41D2D956" w:rsidP="41D2D956">
      <w:pPr>
        <w:spacing w:line="240" w:lineRule="auto"/>
      </w:pPr>
    </w:p>
    <w:p w14:paraId="6B8F8B2D" w14:textId="1133D3D5" w:rsidR="41D2D956" w:rsidRDefault="41D2D956" w:rsidP="41D2D956">
      <w:pPr>
        <w:spacing w:line="240" w:lineRule="auto"/>
        <w:rPr>
          <w:rFonts w:ascii="TH SarabunPSK" w:eastAsia="TH SarabunPSK" w:hAnsi="TH SarabunPSK" w:cs="TH SarabunPSK"/>
          <w:b/>
          <w:bCs/>
          <w:sz w:val="28"/>
          <w:szCs w:val="28"/>
        </w:rPr>
      </w:pPr>
      <w:r w:rsidRPr="41D2D956">
        <w:rPr>
          <w:rFonts w:ascii="TH SarabunPSK" w:eastAsia="TH SarabunPSK" w:hAnsi="TH SarabunPSK" w:cs="TH SarabunPSK"/>
          <w:b/>
          <w:bCs/>
          <w:sz w:val="28"/>
          <w:szCs w:val="28"/>
          <w:cs/>
        </w:rPr>
        <w:t>ผลการศึกษา</w:t>
      </w:r>
    </w:p>
    <w:p w14:paraId="7BC81478" w14:textId="28E51DD9" w:rsidR="41D2D956" w:rsidRDefault="41D2D956" w:rsidP="41D2D956">
      <w:pPr>
        <w:spacing w:line="240" w:lineRule="auto"/>
      </w:pPr>
      <w:r w:rsidRPr="41D2D956">
        <w:rPr>
          <w:rFonts w:ascii="TH SarabunPSK" w:eastAsia="TH SarabunPSK" w:hAnsi="TH SarabunPSK" w:cs="TH SarabunPSK"/>
          <w:sz w:val="28"/>
          <w:szCs w:val="28"/>
          <w:cs/>
        </w:rPr>
        <w:t xml:space="preserve">จากประชากรทั้งสิ้น </w:t>
      </w:r>
      <w:r w:rsidRPr="41D2D956">
        <w:rPr>
          <w:rFonts w:ascii="TH SarabunPSK" w:eastAsia="TH SarabunPSK" w:hAnsi="TH SarabunPSK" w:cs="TH SarabunPSK"/>
          <w:sz w:val="28"/>
          <w:szCs w:val="28"/>
        </w:rPr>
        <w:t xml:space="preserve">20,307 </w:t>
      </w:r>
      <w:r w:rsidRPr="41D2D956">
        <w:rPr>
          <w:rFonts w:ascii="TH SarabunPSK" w:eastAsia="TH SarabunPSK" w:hAnsi="TH SarabunPSK" w:cs="TH SarabunPSK"/>
          <w:sz w:val="28"/>
          <w:szCs w:val="28"/>
          <w:cs/>
        </w:rPr>
        <w:t xml:space="preserve">ตัวอย่าง คิดเป็น </w:t>
      </w:r>
      <w:r w:rsidRPr="41D2D956">
        <w:rPr>
          <w:rFonts w:ascii="TH SarabunPSK" w:eastAsia="TH SarabunPSK" w:hAnsi="TH SarabunPSK" w:cs="TH SarabunPSK"/>
          <w:sz w:val="28"/>
          <w:szCs w:val="28"/>
        </w:rPr>
        <w:t xml:space="preserve">TR-PCI </w:t>
      </w:r>
      <w:r w:rsidRPr="41D2D956">
        <w:rPr>
          <w:rFonts w:ascii="TH SarabunPSK" w:eastAsia="TH SarabunPSK" w:hAnsi="TH SarabunPSK" w:cs="TH SarabunPSK"/>
          <w:sz w:val="28"/>
          <w:szCs w:val="28"/>
          <w:cs/>
        </w:rPr>
        <w:t xml:space="preserve">ร้อยละ </w:t>
      </w:r>
      <w:r w:rsidRPr="41D2D956">
        <w:rPr>
          <w:rFonts w:ascii="TH SarabunPSK" w:eastAsia="TH SarabunPSK" w:hAnsi="TH SarabunPSK" w:cs="TH SarabunPSK"/>
          <w:sz w:val="28"/>
          <w:szCs w:val="28"/>
        </w:rPr>
        <w:t xml:space="preserve">46.7 </w:t>
      </w:r>
      <w:r w:rsidRPr="41D2D956">
        <w:rPr>
          <w:rFonts w:ascii="TH SarabunPSK" w:eastAsia="TH SarabunPSK" w:hAnsi="TH SarabunPSK" w:cs="TH SarabunPSK"/>
          <w:sz w:val="28"/>
          <w:szCs w:val="28"/>
          <w:cs/>
        </w:rPr>
        <w:t xml:space="preserve">และ </w:t>
      </w:r>
      <w:r w:rsidRPr="41D2D956">
        <w:rPr>
          <w:rFonts w:ascii="TH SarabunPSK" w:eastAsia="TH SarabunPSK" w:hAnsi="TH SarabunPSK" w:cs="TH SarabunPSK"/>
          <w:sz w:val="28"/>
          <w:szCs w:val="28"/>
        </w:rPr>
        <w:t xml:space="preserve">TF-PCI </w:t>
      </w:r>
      <w:r w:rsidRPr="41D2D956">
        <w:rPr>
          <w:rFonts w:ascii="TH SarabunPSK" w:eastAsia="TH SarabunPSK" w:hAnsi="TH SarabunPSK" w:cs="TH SarabunPSK"/>
          <w:sz w:val="28"/>
          <w:szCs w:val="28"/>
          <w:cs/>
        </w:rPr>
        <w:t xml:space="preserve">ร้อยละ </w:t>
      </w:r>
      <w:r w:rsidRPr="41D2D956">
        <w:rPr>
          <w:rFonts w:ascii="TH SarabunPSK" w:eastAsia="TH SarabunPSK" w:hAnsi="TH SarabunPSK" w:cs="TH SarabunPSK"/>
          <w:sz w:val="28"/>
          <w:szCs w:val="28"/>
        </w:rPr>
        <w:t xml:space="preserve">53.3 </w:t>
      </w:r>
      <w:r w:rsidRPr="41D2D956">
        <w:rPr>
          <w:rFonts w:ascii="TH SarabunPSK" w:eastAsia="TH SarabunPSK" w:hAnsi="TH SarabunPSK" w:cs="TH SarabunPSK"/>
          <w:sz w:val="28"/>
          <w:szCs w:val="28"/>
          <w:cs/>
        </w:rPr>
        <w:t xml:space="preserve">หลังจากวิเคราะห์หาความสัมพันธ์โดยใช้หลัง </w:t>
      </w:r>
      <w:r w:rsidRPr="41D2D956">
        <w:rPr>
          <w:rFonts w:ascii="TH SarabunPSK" w:eastAsia="TH SarabunPSK" w:hAnsi="TH SarabunPSK" w:cs="TH SarabunPSK"/>
          <w:sz w:val="28"/>
          <w:szCs w:val="28"/>
        </w:rPr>
        <w:t xml:space="preserve">IPW </w:t>
      </w:r>
      <w:r w:rsidRPr="41D2D956">
        <w:rPr>
          <w:rFonts w:ascii="TH SarabunPSK" w:eastAsia="TH SarabunPSK" w:hAnsi="TH SarabunPSK" w:cs="TH SarabunPSK"/>
          <w:sz w:val="28"/>
          <w:szCs w:val="28"/>
          <w:cs/>
        </w:rPr>
        <w:t xml:space="preserve">พบว่า </w:t>
      </w:r>
      <w:r w:rsidRPr="41D2D956">
        <w:rPr>
          <w:rFonts w:ascii="TH SarabunPSK" w:eastAsia="TH SarabunPSK" w:hAnsi="TH SarabunPSK" w:cs="TH SarabunPSK"/>
          <w:sz w:val="28"/>
          <w:szCs w:val="28"/>
        </w:rPr>
        <w:t xml:space="preserve">TR-PCI </w:t>
      </w:r>
      <w:r w:rsidRPr="41D2D956">
        <w:rPr>
          <w:rFonts w:ascii="TH SarabunPSK" w:eastAsia="TH SarabunPSK" w:hAnsi="TH SarabunPSK" w:cs="TH SarabunPSK"/>
          <w:sz w:val="28"/>
          <w:szCs w:val="28"/>
          <w:cs/>
        </w:rPr>
        <w:t xml:space="preserve">ได้ผลลัพธ์ที่ดีกว่า </w:t>
      </w:r>
      <w:r w:rsidRPr="41D2D956">
        <w:rPr>
          <w:rFonts w:ascii="TH SarabunPSK" w:eastAsia="TH SarabunPSK" w:hAnsi="TH SarabunPSK" w:cs="TH SarabunPSK"/>
          <w:sz w:val="28"/>
          <w:szCs w:val="28"/>
        </w:rPr>
        <w:t xml:space="preserve">TF-PCI </w:t>
      </w:r>
      <w:r w:rsidRPr="41D2D956">
        <w:rPr>
          <w:rFonts w:ascii="TH SarabunPSK" w:eastAsia="TH SarabunPSK" w:hAnsi="TH SarabunPSK" w:cs="TH SarabunPSK"/>
          <w:sz w:val="28"/>
          <w:szCs w:val="28"/>
          <w:cs/>
        </w:rPr>
        <w:t xml:space="preserve">ในการลดอัตราเสียชีวิตรวม </w:t>
      </w:r>
      <w:r w:rsidRPr="41D2D956">
        <w:rPr>
          <w:rFonts w:ascii="TH SarabunPSK" w:eastAsia="TH SarabunPSK" w:hAnsi="TH SarabunPSK" w:cs="TH SarabunPSK"/>
          <w:sz w:val="28"/>
          <w:szCs w:val="28"/>
        </w:rPr>
        <w:t xml:space="preserve">(all-cause mortality) </w:t>
      </w:r>
      <w:r w:rsidRPr="41D2D956">
        <w:rPr>
          <w:rFonts w:ascii="TH SarabunPSK" w:eastAsia="TH SarabunPSK" w:hAnsi="TH SarabunPSK" w:cs="TH SarabunPSK"/>
          <w:sz w:val="28"/>
          <w:szCs w:val="28"/>
          <w:cs/>
        </w:rPr>
        <w:t xml:space="preserve">ได้ร้อยละ </w:t>
      </w:r>
      <w:r w:rsidRPr="41D2D956">
        <w:rPr>
          <w:rFonts w:ascii="TH SarabunPSK" w:eastAsia="TH SarabunPSK" w:hAnsi="TH SarabunPSK" w:cs="TH SarabunPSK"/>
          <w:sz w:val="28"/>
          <w:szCs w:val="28"/>
        </w:rPr>
        <w:t xml:space="preserve">46 (RR=0.46, 95% CI =0.32-0.62) </w:t>
      </w:r>
      <w:r w:rsidRPr="41D2D956">
        <w:rPr>
          <w:rFonts w:ascii="TH SarabunPSK" w:eastAsia="TH SarabunPSK" w:hAnsi="TH SarabunPSK" w:cs="TH SarabunPSK"/>
          <w:sz w:val="28"/>
          <w:szCs w:val="28"/>
          <w:cs/>
        </w:rPr>
        <w:t xml:space="preserve">ลดการเสียชีวิตจากโรคหัวใจและหลอดเลือด </w:t>
      </w:r>
      <w:r w:rsidRPr="41D2D956">
        <w:rPr>
          <w:rFonts w:ascii="TH SarabunPSK" w:eastAsia="TH SarabunPSK" w:hAnsi="TH SarabunPSK" w:cs="TH SarabunPSK"/>
          <w:sz w:val="28"/>
          <w:szCs w:val="28"/>
        </w:rPr>
        <w:t xml:space="preserve">(Cardiovascular death) </w:t>
      </w:r>
      <w:r w:rsidRPr="41D2D956">
        <w:rPr>
          <w:rFonts w:ascii="TH SarabunPSK" w:eastAsia="TH SarabunPSK" w:hAnsi="TH SarabunPSK" w:cs="TH SarabunPSK"/>
          <w:sz w:val="28"/>
          <w:szCs w:val="28"/>
          <w:cs/>
        </w:rPr>
        <w:t xml:space="preserve">ได้ร้อยละ </w:t>
      </w:r>
      <w:r w:rsidRPr="41D2D956">
        <w:rPr>
          <w:rFonts w:ascii="TH SarabunPSK" w:eastAsia="TH SarabunPSK" w:hAnsi="TH SarabunPSK" w:cs="TH SarabunPSK"/>
          <w:sz w:val="28"/>
          <w:szCs w:val="28"/>
        </w:rPr>
        <w:t xml:space="preserve">53 (RR=0.53, 95% CI 0.32-0.75) </w:t>
      </w:r>
      <w:r w:rsidRPr="41D2D956">
        <w:rPr>
          <w:rFonts w:ascii="TH SarabunPSK" w:eastAsia="TH SarabunPSK" w:hAnsi="TH SarabunPSK" w:cs="TH SarabunPSK"/>
          <w:sz w:val="28"/>
          <w:szCs w:val="28"/>
          <w:cs/>
        </w:rPr>
        <w:t xml:space="preserve">และลดภาวะเลือดออกรุนแรง </w:t>
      </w:r>
      <w:r w:rsidRPr="41D2D956">
        <w:rPr>
          <w:rFonts w:ascii="TH SarabunPSK" w:eastAsia="TH SarabunPSK" w:hAnsi="TH SarabunPSK" w:cs="TH SarabunPSK"/>
          <w:sz w:val="28"/>
          <w:szCs w:val="28"/>
        </w:rPr>
        <w:t xml:space="preserve">(major bleeding) </w:t>
      </w:r>
      <w:r w:rsidRPr="41D2D956">
        <w:rPr>
          <w:rFonts w:ascii="TH SarabunPSK" w:eastAsia="TH SarabunPSK" w:hAnsi="TH SarabunPSK" w:cs="TH SarabunPSK"/>
          <w:sz w:val="28"/>
          <w:szCs w:val="28"/>
          <w:cs/>
        </w:rPr>
        <w:t xml:space="preserve">ได้ร้อยละ </w:t>
      </w:r>
      <w:r w:rsidRPr="41D2D956">
        <w:rPr>
          <w:rFonts w:ascii="TH SarabunPSK" w:eastAsia="TH SarabunPSK" w:hAnsi="TH SarabunPSK" w:cs="TH SarabunPSK"/>
          <w:sz w:val="28"/>
          <w:szCs w:val="28"/>
        </w:rPr>
        <w:t xml:space="preserve">43 (RR=0.43, 95% CI 0.32-0.53) </w:t>
      </w:r>
      <w:r w:rsidRPr="41D2D956">
        <w:rPr>
          <w:rFonts w:ascii="TH SarabunPSK" w:eastAsia="TH SarabunPSK" w:hAnsi="TH SarabunPSK" w:cs="TH SarabunPSK"/>
          <w:sz w:val="28"/>
          <w:szCs w:val="28"/>
          <w:cs/>
        </w:rPr>
        <w:t xml:space="preserve">อย่างมีนัยสำคัญทางสถิติ ส่วนการเกิดภาวะแทรกซ้อนที่ตำแหนงใส่สายสวน </w:t>
      </w:r>
      <w:r w:rsidRPr="41D2D956">
        <w:rPr>
          <w:rFonts w:ascii="TH SarabunPSK" w:eastAsia="TH SarabunPSK" w:hAnsi="TH SarabunPSK" w:cs="TH SarabunPSK"/>
          <w:sz w:val="28"/>
          <w:szCs w:val="28"/>
        </w:rPr>
        <w:t xml:space="preserve">(major vascular complication) </w:t>
      </w:r>
      <w:r w:rsidRPr="41D2D956">
        <w:rPr>
          <w:rFonts w:ascii="TH SarabunPSK" w:eastAsia="TH SarabunPSK" w:hAnsi="TH SarabunPSK" w:cs="TH SarabunPSK"/>
          <w:sz w:val="28"/>
          <w:szCs w:val="28"/>
          <w:cs/>
        </w:rPr>
        <w:t xml:space="preserve">พบว่าไม่แตกต่างกันระหว่างสองกลุ่ม </w:t>
      </w:r>
      <w:r w:rsidRPr="41D2D956">
        <w:rPr>
          <w:rFonts w:ascii="TH SarabunPSK" w:eastAsia="TH SarabunPSK" w:hAnsi="TH SarabunPSK" w:cs="TH SarabunPSK"/>
          <w:sz w:val="28"/>
          <w:szCs w:val="28"/>
        </w:rPr>
        <w:t xml:space="preserve">(RR 0.91, 95% CI 0.79-1.04) </w:t>
      </w:r>
      <w:r w:rsidRPr="41D2D956">
        <w:rPr>
          <w:rFonts w:ascii="TH SarabunPSK" w:eastAsia="TH SarabunPSK" w:hAnsi="TH SarabunPSK" w:cs="TH SarabunPSK"/>
          <w:sz w:val="28"/>
          <w:szCs w:val="28"/>
          <w:cs/>
        </w:rPr>
        <w:t xml:space="preserve">ในขณะที่พบการเกิดกล้ามเนื้อหัวใจตายเพิ่มขึ้น </w:t>
      </w:r>
      <w:r w:rsidRPr="41D2D956">
        <w:rPr>
          <w:rFonts w:ascii="TH SarabunPSK" w:eastAsia="TH SarabunPSK" w:hAnsi="TH SarabunPSK" w:cs="TH SarabunPSK"/>
          <w:sz w:val="28"/>
          <w:szCs w:val="28"/>
        </w:rPr>
        <w:t xml:space="preserve">(myocardial infarction) (RR 1.70, 95% CI 1.48-1.93) </w:t>
      </w:r>
      <w:r w:rsidRPr="41D2D956">
        <w:rPr>
          <w:rFonts w:ascii="TH SarabunPSK" w:eastAsia="TH SarabunPSK" w:hAnsi="TH SarabunPSK" w:cs="TH SarabunPSK"/>
          <w:sz w:val="28"/>
          <w:szCs w:val="28"/>
          <w:cs/>
        </w:rPr>
        <w:t xml:space="preserve">พบว่าผลที่ดีกว่าของ </w:t>
      </w:r>
      <w:r w:rsidRPr="41D2D956">
        <w:rPr>
          <w:rFonts w:ascii="TH SarabunPSK" w:eastAsia="TH SarabunPSK" w:hAnsi="TH SarabunPSK" w:cs="TH SarabunPSK"/>
          <w:sz w:val="28"/>
          <w:szCs w:val="28"/>
        </w:rPr>
        <w:t xml:space="preserve">TR-PCI </w:t>
      </w:r>
      <w:r w:rsidRPr="41D2D956">
        <w:rPr>
          <w:rFonts w:ascii="TH SarabunPSK" w:eastAsia="TH SarabunPSK" w:hAnsi="TH SarabunPSK" w:cs="TH SarabunPSK"/>
          <w:sz w:val="28"/>
          <w:szCs w:val="28"/>
          <w:cs/>
        </w:rPr>
        <w:t xml:space="preserve">นั้นชัดเจนมากในผู้ป่วยที่มีภาวะ </w:t>
      </w:r>
      <w:r w:rsidRPr="41D2D956">
        <w:rPr>
          <w:rFonts w:ascii="TH SarabunPSK" w:eastAsia="TH SarabunPSK" w:hAnsi="TH SarabunPSK" w:cs="TH SarabunPSK"/>
          <w:sz w:val="28"/>
          <w:szCs w:val="28"/>
        </w:rPr>
        <w:t xml:space="preserve">Acute coronary syndrome (ACS) </w:t>
      </w:r>
      <w:r w:rsidRPr="41D2D956">
        <w:rPr>
          <w:rFonts w:ascii="TH SarabunPSK" w:eastAsia="TH SarabunPSK" w:hAnsi="TH SarabunPSK" w:cs="TH SarabunPSK"/>
          <w:sz w:val="28"/>
          <w:szCs w:val="28"/>
          <w:cs/>
        </w:rPr>
        <w:t xml:space="preserve">เปรียบเทียบกับกลุ่มที่เป็น </w:t>
      </w:r>
      <w:r w:rsidRPr="41D2D956">
        <w:rPr>
          <w:rFonts w:ascii="TH SarabunPSK" w:eastAsia="TH SarabunPSK" w:hAnsi="TH SarabunPSK" w:cs="TH SarabunPSK"/>
          <w:sz w:val="28"/>
          <w:szCs w:val="28"/>
        </w:rPr>
        <w:t>stable coronary artery disease</w:t>
      </w:r>
    </w:p>
    <w:p w14:paraId="3D5CF932" w14:textId="6BE768DA" w:rsidR="41D2D956" w:rsidRDefault="41D2D956" w:rsidP="41D2D956">
      <w:pPr>
        <w:spacing w:line="240" w:lineRule="auto"/>
      </w:pPr>
    </w:p>
    <w:p w14:paraId="63846FD0" w14:textId="4813D6F9" w:rsidR="41D2D956" w:rsidRDefault="41D2D956" w:rsidP="41D2D956">
      <w:pPr>
        <w:spacing w:line="240" w:lineRule="auto"/>
        <w:rPr>
          <w:rFonts w:ascii="TH SarabunPSK" w:eastAsia="TH SarabunPSK" w:hAnsi="TH SarabunPSK" w:cs="TH SarabunPSK"/>
          <w:b/>
          <w:bCs/>
          <w:sz w:val="28"/>
          <w:szCs w:val="28"/>
        </w:rPr>
      </w:pPr>
      <w:r w:rsidRPr="41D2D956">
        <w:rPr>
          <w:rFonts w:ascii="TH SarabunPSK" w:eastAsia="TH SarabunPSK" w:hAnsi="TH SarabunPSK" w:cs="TH SarabunPSK"/>
          <w:b/>
          <w:bCs/>
          <w:sz w:val="28"/>
          <w:szCs w:val="28"/>
          <w:cs/>
        </w:rPr>
        <w:t>อภิปรายผล</w:t>
      </w:r>
    </w:p>
    <w:p w14:paraId="3D51C770" w14:textId="4BFA3BF2" w:rsidR="41D2D956" w:rsidRDefault="41D2D956" w:rsidP="41D2D956">
      <w:pPr>
        <w:spacing w:line="240" w:lineRule="auto"/>
        <w:rPr>
          <w:rFonts w:ascii="TH SarabunPSK" w:eastAsia="TH SarabunPSK" w:hAnsi="TH SarabunPSK" w:cs="TH SarabunPSK"/>
          <w:sz w:val="28"/>
          <w:szCs w:val="28"/>
        </w:rPr>
      </w:pPr>
      <w:r w:rsidRPr="41D2D956">
        <w:rPr>
          <w:rFonts w:ascii="TH SarabunPSK" w:eastAsia="TH SarabunPSK" w:hAnsi="TH SarabunPSK" w:cs="TH SarabunPSK"/>
          <w:sz w:val="28"/>
          <w:szCs w:val="28"/>
          <w:cs/>
        </w:rPr>
        <w:t xml:space="preserve">ผลการศึกษาจากกลุ่มตัวอย่างประชากรขนาดใหญ่ข้างต้นที่ใช้หลักของ </w:t>
      </w:r>
      <w:r w:rsidRPr="41D2D956">
        <w:rPr>
          <w:rFonts w:ascii="TH SarabunPSK" w:eastAsia="TH SarabunPSK" w:hAnsi="TH SarabunPSK" w:cs="TH SarabunPSK"/>
          <w:sz w:val="28"/>
          <w:szCs w:val="28"/>
        </w:rPr>
        <w:t xml:space="preserve">IPW </w:t>
      </w:r>
      <w:r w:rsidRPr="41D2D956">
        <w:rPr>
          <w:rFonts w:ascii="TH SarabunPSK" w:eastAsia="TH SarabunPSK" w:hAnsi="TH SarabunPSK" w:cs="TH SarabunPSK"/>
          <w:sz w:val="28"/>
          <w:szCs w:val="28"/>
          <w:cs/>
        </w:rPr>
        <w:t xml:space="preserve">ทำให้สามารถเลียนแบบการศึกษาแบบ </w:t>
      </w:r>
      <w:r w:rsidRPr="41D2D956">
        <w:rPr>
          <w:rFonts w:ascii="TH SarabunPSK" w:eastAsia="TH SarabunPSK" w:hAnsi="TH SarabunPSK" w:cs="TH SarabunPSK"/>
          <w:sz w:val="28"/>
          <w:szCs w:val="28"/>
        </w:rPr>
        <w:t xml:space="preserve">RCT </w:t>
      </w:r>
      <w:r w:rsidRPr="41D2D956">
        <w:rPr>
          <w:rFonts w:ascii="TH SarabunPSK" w:eastAsia="TH SarabunPSK" w:hAnsi="TH SarabunPSK" w:cs="TH SarabunPSK"/>
          <w:sz w:val="28"/>
          <w:szCs w:val="28"/>
          <w:cs/>
        </w:rPr>
        <w:t xml:space="preserve">ได้เป็นจุดแข็งของการศึกษานี้ โดยผลลัพธ์ของการรักษาด้วย </w:t>
      </w:r>
      <w:r w:rsidRPr="41D2D956">
        <w:rPr>
          <w:rFonts w:ascii="TH SarabunPSK" w:eastAsia="TH SarabunPSK" w:hAnsi="TH SarabunPSK" w:cs="TH SarabunPSK"/>
          <w:sz w:val="28"/>
          <w:szCs w:val="28"/>
        </w:rPr>
        <w:t xml:space="preserve">TR-PCI </w:t>
      </w:r>
      <w:r w:rsidRPr="41D2D956">
        <w:rPr>
          <w:rFonts w:ascii="TH SarabunPSK" w:eastAsia="TH SarabunPSK" w:hAnsi="TH SarabunPSK" w:cs="TH SarabunPSK"/>
          <w:sz w:val="28"/>
          <w:szCs w:val="28"/>
          <w:cs/>
        </w:rPr>
        <w:t xml:space="preserve">เหนือกว่า </w:t>
      </w:r>
      <w:r w:rsidRPr="41D2D956">
        <w:rPr>
          <w:rFonts w:ascii="TH SarabunPSK" w:eastAsia="TH SarabunPSK" w:hAnsi="TH SarabunPSK" w:cs="TH SarabunPSK"/>
          <w:sz w:val="28"/>
          <w:szCs w:val="28"/>
        </w:rPr>
        <w:t xml:space="preserve">TF-PCI </w:t>
      </w:r>
      <w:r w:rsidRPr="41D2D956">
        <w:rPr>
          <w:rFonts w:ascii="TH SarabunPSK" w:eastAsia="TH SarabunPSK" w:hAnsi="TH SarabunPSK" w:cs="TH SarabunPSK"/>
          <w:sz w:val="28"/>
          <w:szCs w:val="28"/>
          <w:cs/>
        </w:rPr>
        <w:t xml:space="preserve">ในแง่ของการลดอัตราเสียชีวิตรวม การเสียชีวิตจากโรคหัวใจและหลอดเลือด และลดภาวะเลือดออกรุนแรงนั้น มีความสำคัญต่อผลการรักษาผู้ป่วยโดยรวม และสอดคล้องกับผลการศึกษาทั้ง </w:t>
      </w:r>
      <w:r w:rsidRPr="41D2D956">
        <w:rPr>
          <w:rFonts w:ascii="TH SarabunPSK" w:eastAsia="TH SarabunPSK" w:hAnsi="TH SarabunPSK" w:cs="TH SarabunPSK"/>
          <w:sz w:val="28"/>
          <w:szCs w:val="28"/>
        </w:rPr>
        <w:t xml:space="preserve">RCTs, meta-analyses </w:t>
      </w:r>
      <w:r w:rsidRPr="41D2D956">
        <w:rPr>
          <w:rFonts w:ascii="TH SarabunPSK" w:eastAsia="TH SarabunPSK" w:hAnsi="TH SarabunPSK" w:cs="TH SarabunPSK"/>
          <w:sz w:val="28"/>
          <w:szCs w:val="28"/>
          <w:cs/>
        </w:rPr>
        <w:t xml:space="preserve">และ </w:t>
      </w:r>
      <w:r w:rsidRPr="41D2D956">
        <w:rPr>
          <w:rFonts w:ascii="TH SarabunPSK" w:eastAsia="TH SarabunPSK" w:hAnsi="TH SarabunPSK" w:cs="TH SarabunPSK"/>
          <w:sz w:val="28"/>
          <w:szCs w:val="28"/>
        </w:rPr>
        <w:t xml:space="preserve">registries </w:t>
      </w:r>
      <w:r w:rsidRPr="41D2D956">
        <w:rPr>
          <w:rFonts w:ascii="TH SarabunPSK" w:eastAsia="TH SarabunPSK" w:hAnsi="TH SarabunPSK" w:cs="TH SarabunPSK"/>
          <w:sz w:val="28"/>
          <w:szCs w:val="28"/>
          <w:cs/>
        </w:rPr>
        <w:t xml:space="preserve">หลายการศึกษาก่อนหน้านี้ อย่างไรก็ดีการศึกษานี้พบว่าภาวะแทรกซ้อนที่ตำแหนงใส่สายสวนไม่แตกต่างกันระหว่างสองกลุ่ม ซึ่งอาจมีปัจจัยจากผู้ป่วยส่วนใหญ่ร้อยละ </w:t>
      </w:r>
      <w:r w:rsidRPr="41D2D956">
        <w:rPr>
          <w:rFonts w:ascii="TH SarabunPSK" w:eastAsia="TH SarabunPSK" w:hAnsi="TH SarabunPSK" w:cs="TH SarabunPSK"/>
          <w:sz w:val="28"/>
          <w:szCs w:val="28"/>
        </w:rPr>
        <w:t xml:space="preserve">83.2 </w:t>
      </w:r>
      <w:r w:rsidRPr="41D2D956">
        <w:rPr>
          <w:rFonts w:ascii="TH SarabunPSK" w:eastAsia="TH SarabunPSK" w:hAnsi="TH SarabunPSK" w:cs="TH SarabunPSK"/>
          <w:sz w:val="28"/>
          <w:szCs w:val="28"/>
          <w:cs/>
        </w:rPr>
        <w:t xml:space="preserve">เข้ารับการรักษาในศุนย์หัวใจที่ทีมมีประสบการณ์สูง ทำให้ภาวะแทรกซ้อนทาง </w:t>
      </w:r>
      <w:r w:rsidRPr="41D2D956">
        <w:rPr>
          <w:rFonts w:ascii="TH SarabunPSK" w:eastAsia="TH SarabunPSK" w:hAnsi="TH SarabunPSK" w:cs="TH SarabunPSK"/>
          <w:sz w:val="28"/>
          <w:szCs w:val="28"/>
        </w:rPr>
        <w:t xml:space="preserve">TF-PCI </w:t>
      </w:r>
      <w:r w:rsidRPr="41D2D956">
        <w:rPr>
          <w:rFonts w:ascii="TH SarabunPSK" w:eastAsia="TH SarabunPSK" w:hAnsi="TH SarabunPSK" w:cs="TH SarabunPSK"/>
          <w:sz w:val="28"/>
          <w:szCs w:val="28"/>
          <w:cs/>
        </w:rPr>
        <w:t xml:space="preserve">น้อยจนไม่พบความแตกต่าง ส่วนการเกิด </w:t>
      </w:r>
      <w:r w:rsidRPr="41D2D956">
        <w:rPr>
          <w:rFonts w:ascii="TH SarabunPSK" w:eastAsia="TH SarabunPSK" w:hAnsi="TH SarabunPSK" w:cs="TH SarabunPSK"/>
          <w:sz w:val="28"/>
          <w:szCs w:val="28"/>
        </w:rPr>
        <w:t xml:space="preserve">myocardial infarction </w:t>
      </w:r>
      <w:r w:rsidRPr="41D2D956">
        <w:rPr>
          <w:rFonts w:ascii="TH SarabunPSK" w:eastAsia="TH SarabunPSK" w:hAnsi="TH SarabunPSK" w:cs="TH SarabunPSK"/>
          <w:sz w:val="28"/>
          <w:szCs w:val="28"/>
          <w:cs/>
        </w:rPr>
        <w:t xml:space="preserve">ที่เพิ่มขึ้นใน </w:t>
      </w:r>
      <w:r w:rsidRPr="41D2D956">
        <w:rPr>
          <w:rFonts w:ascii="TH SarabunPSK" w:eastAsia="TH SarabunPSK" w:hAnsi="TH SarabunPSK" w:cs="TH SarabunPSK"/>
          <w:sz w:val="28"/>
          <w:szCs w:val="28"/>
        </w:rPr>
        <w:t xml:space="preserve">TR-PCI </w:t>
      </w:r>
      <w:r w:rsidRPr="41D2D956">
        <w:rPr>
          <w:rFonts w:ascii="TH SarabunPSK" w:eastAsia="TH SarabunPSK" w:hAnsi="TH SarabunPSK" w:cs="TH SarabunPSK"/>
          <w:sz w:val="28"/>
          <w:szCs w:val="28"/>
          <w:cs/>
        </w:rPr>
        <w:t xml:space="preserve">ซึ่งขัดแย้งจากการศึกษาส่วนใหญ่นั้น พบว่าเป็นการการวินิจฉัยจากการเพิ่มของ </w:t>
      </w:r>
      <w:r w:rsidRPr="41D2D956">
        <w:rPr>
          <w:rFonts w:ascii="TH SarabunPSK" w:eastAsia="TH SarabunPSK" w:hAnsi="TH SarabunPSK" w:cs="TH SarabunPSK"/>
          <w:sz w:val="28"/>
          <w:szCs w:val="28"/>
        </w:rPr>
        <w:t xml:space="preserve">cardiac biomarkers </w:t>
      </w:r>
      <w:r w:rsidRPr="41D2D956">
        <w:rPr>
          <w:rFonts w:ascii="TH SarabunPSK" w:eastAsia="TH SarabunPSK" w:hAnsi="TH SarabunPSK" w:cs="TH SarabunPSK"/>
          <w:sz w:val="28"/>
          <w:szCs w:val="28"/>
          <w:cs/>
        </w:rPr>
        <w:t>ซึ่งเป็นการตรวจทางห้องปฏิบัติการและไม่มีผลต่อผลลัพธ์ในภาพรวม</w:t>
      </w:r>
    </w:p>
    <w:p w14:paraId="7917091C" w14:textId="551D359C" w:rsidR="41D2D956" w:rsidRDefault="41D2D956" w:rsidP="41D2D956">
      <w:pPr>
        <w:spacing w:line="240" w:lineRule="auto"/>
        <w:rPr>
          <w:rFonts w:ascii="TH SarabunPSK" w:eastAsia="TH SarabunPSK" w:hAnsi="TH SarabunPSK" w:cs="TH SarabunPSK"/>
          <w:b/>
          <w:bCs/>
          <w:sz w:val="28"/>
          <w:szCs w:val="28"/>
        </w:rPr>
      </w:pPr>
    </w:p>
    <w:p w14:paraId="08DE9AC9" w14:textId="45339E1C" w:rsidR="41D2D956" w:rsidRDefault="41D2D956" w:rsidP="41D2D956">
      <w:pPr>
        <w:spacing w:line="240" w:lineRule="auto"/>
        <w:rPr>
          <w:rFonts w:ascii="TH SarabunPSK" w:eastAsia="TH SarabunPSK" w:hAnsi="TH SarabunPSK" w:cs="TH SarabunPSK"/>
          <w:b/>
          <w:bCs/>
          <w:sz w:val="28"/>
          <w:szCs w:val="28"/>
        </w:rPr>
      </w:pPr>
      <w:r w:rsidRPr="41D2D956">
        <w:rPr>
          <w:rFonts w:ascii="TH SarabunPSK" w:eastAsia="TH SarabunPSK" w:hAnsi="TH SarabunPSK" w:cs="TH SarabunPSK"/>
          <w:b/>
          <w:bCs/>
          <w:sz w:val="28"/>
          <w:szCs w:val="28"/>
          <w:cs/>
        </w:rPr>
        <w:t>สรุปและข้อเสนอแนะ</w:t>
      </w:r>
    </w:p>
    <w:p w14:paraId="4987B505" w14:textId="7DD72660" w:rsidR="41D2D956" w:rsidRDefault="41D2D956" w:rsidP="41D2D956">
      <w:pPr>
        <w:spacing w:line="240" w:lineRule="auto"/>
      </w:pPr>
      <w:r w:rsidRPr="41D2D956">
        <w:rPr>
          <w:rFonts w:ascii="TH SarabunPSK" w:eastAsia="TH SarabunPSK" w:hAnsi="TH SarabunPSK" w:cs="TH SarabunPSK"/>
          <w:sz w:val="28"/>
          <w:szCs w:val="28"/>
          <w:cs/>
        </w:rPr>
        <w:t>การรักษา</w:t>
      </w:r>
      <w:r w:rsidRPr="41D2D956">
        <w:rPr>
          <w:rFonts w:ascii="TH SarabunPSK" w:hAnsi="TH SarabunPSK" w:cs="TH SarabunPSK"/>
          <w:sz w:val="28"/>
          <w:szCs w:val="28"/>
          <w:cs/>
        </w:rPr>
        <w:t xml:space="preserve">การรักษาหลอดเลือดหัวใจผ่านสายสวนทางข้อมือให้ผลดีเหนือกว่าการรักษาผ่านสายสวนทางขาหนีบทั้งการลดอัตราเสียชีวิตรวม อัตราเสียชีวิตจากโรคหัวใจและหลอดเลือด และภาวะเลือดออกรุนแรงอย่างมีนัยสำคัญทางสถิติ จากฐานข้อมูลของประเทศไทย จึงช่วยเน้นย้ำความสำคัญในการเพิ่มสัดส่วนการรักษาด้วย </w:t>
      </w:r>
      <w:r w:rsidRPr="41D2D956">
        <w:rPr>
          <w:rFonts w:ascii="TH SarabunPSK" w:hAnsi="TH SarabunPSK" w:cs="TH SarabunPSK"/>
          <w:sz w:val="28"/>
          <w:szCs w:val="28"/>
        </w:rPr>
        <w:t xml:space="preserve">TR-PCI </w:t>
      </w:r>
      <w:r w:rsidRPr="41D2D956">
        <w:rPr>
          <w:rFonts w:ascii="TH SarabunPSK" w:hAnsi="TH SarabunPSK" w:cs="TH SarabunPSK"/>
          <w:sz w:val="28"/>
          <w:szCs w:val="28"/>
          <w:cs/>
        </w:rPr>
        <w:t>ให้มากขึ้นตั้งแต่ในระดับการเรียนการสอนในโรงเรียนแพทย์ จนถึงนโยบายระดับศูนย์หัวใจ และระดับเขตสุขภาพทั่วประเทศต่อไป</w:t>
      </w:r>
    </w:p>
    <w:p w14:paraId="55D9E46F" w14:textId="31180CE4" w:rsidR="41D2D956" w:rsidRDefault="41D2D956" w:rsidP="41D2D956">
      <w:pPr>
        <w:spacing w:line="240" w:lineRule="auto"/>
      </w:pPr>
    </w:p>
    <w:p w14:paraId="717C2B91" w14:textId="6E549524" w:rsidR="41D2D956" w:rsidRDefault="41D2D956" w:rsidP="41D2D956">
      <w:pPr>
        <w:spacing w:line="240" w:lineRule="auto"/>
      </w:pPr>
    </w:p>
    <w:p w14:paraId="57FD7CD5" w14:textId="1A561C29" w:rsidR="41D2D956" w:rsidRDefault="41D2D956" w:rsidP="41D2D956"/>
    <w:p w14:paraId="127867D4" w14:textId="2C73120D" w:rsidR="41D2D956" w:rsidRDefault="41D2D956" w:rsidP="41D2D956"/>
    <w:sectPr w:rsidR="41D2D956" w:rsidSect="00C60608">
      <w:pgSz w:w="11906" w:h="16838"/>
      <w:pgMar w:top="680" w:right="1134" w:bottom="425" w:left="1814" w:header="708" w:footer="708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CEDAF7" w14:textId="77777777" w:rsidR="009F6EDE" w:rsidRDefault="009F6EDE" w:rsidP="00C60608">
      <w:r>
        <w:separator/>
      </w:r>
    </w:p>
  </w:endnote>
  <w:endnote w:type="continuationSeparator" w:id="0">
    <w:p w14:paraId="1EE9FD70" w14:textId="77777777" w:rsidR="009F6EDE" w:rsidRDefault="009F6EDE" w:rsidP="00C60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1D1203" w14:textId="77777777" w:rsidR="009F6EDE" w:rsidRDefault="009F6EDE" w:rsidP="00C60608">
      <w:r>
        <w:separator/>
      </w:r>
    </w:p>
  </w:footnote>
  <w:footnote w:type="continuationSeparator" w:id="0">
    <w:p w14:paraId="157610A3" w14:textId="77777777" w:rsidR="009F6EDE" w:rsidRDefault="009F6EDE" w:rsidP="00C60608">
      <w:r>
        <w:continuationSeparator/>
      </w:r>
    </w:p>
  </w:footnote>
</w:footnotes>
</file>

<file path=word/intelligence.xml><?xml version="1.0" encoding="utf-8"?>
<int:Intelligence xmlns:int="http://schemas.microsoft.com/office/intelligence/2019/intelligence">
  <int:IntelligenceSettings/>
  <int:Manifest>
    <int:WordHash hashCode="WsuilpDVCk1Muj" id="UMxHRqP0"/>
    <int:WordHash hashCode="UMDLgE62j/qtna" id="7HCRjElt"/>
    <int:WordHash hashCode="VMVEf+oT6z0Tjx" id="IdCK2MNk"/>
    <int:WordHash hashCode="TQRSG2WamAN467" id="7TKqDQan"/>
    <int:WordHash hashCode="qAMvhFDsQfQG2n" id="QN6nA3IT"/>
    <int:WordHash hashCode="LhCZMuZfzhNO2J" id="w1D7g1Aj"/>
    <int:WordHash hashCode="xMMvoZpSV1W4SN" id="yKnmCLHY"/>
    <int:WordHash hashCode="pUI2E4tmdUukUM" id="9KyJ60BV"/>
    <int:WordHash hashCode="EZ6Z2Avlj6SF9a" id="6vJwPeKb"/>
    <int:WordHash hashCode="9odgSugBvDkP8r" id="6TRSTnPE"/>
    <int:WordHash hashCode="lngoLO9j+0omHE" id="TjVCrZQB"/>
    <int:WordHash hashCode="C9vQrK1gQisP5T" id="0oXM0Cb0"/>
    <int:ParagraphRange paragraphId="1944818853" textId="51895722" start="93" length="75" invalidationStart="93" invalidationLength="75" id="6L3fvLkB"/>
    <int:WordHash hashCode="Ceu2PseyD90GDu" id="7NZjDkMH"/>
    <int:ParagraphRange paragraphId="1944818853" textId="967171897" start="93" length="72" invalidationStart="93" invalidationLength="72" id="vdwrMZqv"/>
    <int:WordHash hashCode="FgGBC5IXdyPJbe" id="qTK18a8h"/>
    <int:WordHash hashCode="yuvnQob8t/XLAt" id="q5Ofe9J6"/>
    <int:WordHash hashCode="ZvYVgxHnpnge8R" id="C4bvgExD"/>
    <int:WordHash hashCode="bRL/+glPwBGqYq" id="HN2uQ92v"/>
    <int:WordHash hashCode="D5oUJFhL4Rplm2" id="Nk1y2gtk"/>
    <int:WordHash hashCode="fSuhAkWS7ipj9U" id="8aCDsPnj"/>
    <int:WordHash hashCode="JQ/zUo6oFQCL8v" id="xnUDUacZ"/>
    <int:WordHash hashCode="/hQ4LOlp+jOFKB" id="yHC0iRsR"/>
    <int:WordHash hashCode="A5OeXgdVDhEfF1" id="3Gd6Jqoc"/>
    <int:WordHash hashCode="n/FYQ9glLVXzpt" id="NXZtQqs1"/>
    <int:WordHash hashCode="l6th4ogGKvYyCI" id="3vixO58P"/>
    <int:WordHash hashCode="0V3gmGYz2CwwdY" id="zNTPlCPl"/>
    <int:WordHash hashCode="iFjdhD78LcpX3s" id="u6ZuAXR7"/>
    <int:WordHash hashCode="LPV4TNQmWVjCLL" id="nutDd3bL"/>
    <int:WordHash hashCode="5ZRav6UDL2oFvH" id="XqMKrbAs"/>
    <int:WordHash hashCode="mwS2Odrbx/rZ3w" id="wWBb9TnV"/>
    <int:WordHash hashCode="v74w7szJCfrorA" id="zQkCnaKe"/>
    <int:WordHash hashCode="Lng3qjYd06f4PH" id="PATLV2bz"/>
    <int:WordHash hashCode="Ev4ngPyqKsA4EH" id="LRhvsp4p"/>
    <int:WordHash hashCode="R/azNXHPA9at8+" id="TVyujVvi"/>
    <int:WordHash hashCode="mYO9vYig651osv" id="rn6u8mTs"/>
    <int:WordHash hashCode="A716cC6W/+nkOZ" id="lqc9GzuB"/>
    <int:WordHash hashCode="BsAw0JycgizR4h" id="wUSH6zul"/>
    <int:WordHash hashCode="UPe5vQPG8hnG86" id="KFxThpG8"/>
    <int:WordHash hashCode="y2LNotGkl4A20v" id="E0xYdcK1"/>
    <int:WordHash hashCode="qZjKSZuzQqO+2B" id="xJfGEBmZ"/>
    <int:WordHash hashCode="rgi5J3JMEw2ZHV" id="hKBopzdk"/>
    <int:WordHash hashCode="Ugh3NLShHM8cZR" id="YP4BNGm8"/>
    <int:WordHash hashCode="81CfF5TzLFmdcn" id="S65cTrhd"/>
    <int:WordHash hashCode="y5x0CnOhnqyzYw" id="Au6wnY1Q"/>
    <int:WordHash hashCode="WiDvjl3E7tNfV7" id="kFPkx2Xa"/>
    <int:WordHash hashCode="Z3vSRXaX26VpkZ" id="shTFWQwx"/>
    <int:WordHash hashCode="L7G2TEiOKfyn5i" id="czgwpFwE"/>
    <int:WordHash hashCode="n1Av2Xb2A4dVTN" id="EuYSWEmO"/>
    <int:WordHash hashCode="mMsOPR2yUhCJ14" id="A7sQNcz2"/>
    <int:WordHash hashCode="Af0ehzn16Fhdhp" id="r4mThYIu"/>
    <int:WordHash hashCode="7x6c/x7s9Ha53A" id="sWiGgJJu"/>
    <int:WordHash hashCode="4u71CZzCWl/YpD" id="C9JCe42l"/>
    <int:WordHash hashCode="3a/Ok4elajvXTb" id="cs4Nk2VW"/>
    <int:WordHash hashCode="tSSuazokrYrMBS" id="gVWBbNNA"/>
    <int:WordHash hashCode="07gmFU46aQVYyv" id="Tx2sAvNZ"/>
    <int:WordHash hashCode="YuzwqSKK022V27" id="CcbgpZzC"/>
    <int:WordHash hashCode="6VNQnLB26TooZp" id="kxNvR9YQ"/>
    <int:WordHash hashCode="X3l+YlaNoEErZT" id="Vh4AEPsI"/>
    <int:WordHash hashCode="hQMZiKvUECDBrw" id="s55awMNU"/>
    <int:WordHash hashCode="/AD/5Jia9CxP5f" id="AvBLbdr4"/>
    <int:WordHash hashCode="CZOT2bXmyCDxaj" id="6wcPfY23"/>
    <int:WordHash hashCode="FjojFCRgEuJzBk" id="5W3FbKrm"/>
    <int:WordHash hashCode="6Ov1lwh/1yWRkm" id="7TMi8p2d"/>
    <int:WordHash hashCode="BMjwK+6CBlGcqO" id="qMWWjM0b"/>
    <int:WordHash hashCode="ZOXK5E5NKg4mG2" id="MgosqANa"/>
    <int:WordHash hashCode="M08pHRUHwgRJVd" id="SktZ1BCp"/>
    <int:WordHash hashCode="WoMHppEfBClMHI" id="3uYYlzw9"/>
    <int:WordHash hashCode="eq3yBKppGHzxB3" id="klLbrJuR"/>
    <int:WordHash hashCode="mVrLc68McgeiUK" id="qkHVBLCz"/>
    <int:WordHash hashCode="MLBGVQ0MvmfOzT" id="usXJ2O2a"/>
    <int:WordHash hashCode="2DSZzXh/vuxnya" id="72GmHLGH"/>
    <int:WordHash hashCode="AlDwbgmqcNOVSN" id="7NYzsvWK"/>
    <int:WordHash hashCode="U3FgatwdstKOuv" id="xdcLfPmy"/>
    <int:WordHash hashCode="2VHpJ9Tu1+FgWu" id="tVRynvxS"/>
    <int:WordHash hashCode="ME7450x4Y6wLrB" id="5auNyg1M"/>
    <int:WordHash hashCode="6hrGVrocJc5eZo" id="i6BVezqg"/>
    <int:WordHash hashCode="J9bYaZJjRBhwOC" id="AtZhkYOR"/>
    <int:WordHash hashCode="DFJWO3FZZ8IvgE" id="stKsj99g"/>
    <int:WordHash hashCode="CVWrIk7sTs6pKF" id="jmwIQaAx"/>
    <int:WordHash hashCode="ndEJKdBvBvCteP" id="lrpMAt5M"/>
    <int:WordHash hashCode="BaLq4HRVG5ac9W" id="jp8drsgO"/>
    <int:WordHash hashCode="Je3eIeW+bw9srh" id="P867aQfS"/>
    <int:WordHash hashCode="id0N3qGT/Vb2Oq" id="2xc9Fzye"/>
    <int:WordHash hashCode="RAjFFOymZvkQpf" id="vpgp64NY"/>
    <int:WordHash hashCode="bnNoBikE+Zm7rd" id="yzBsNFBn"/>
    <int:WordHash hashCode="77PQnxJif455gg" id="HTJmG6iI"/>
    <int:WordHash hashCode="lPBKU6g6ClyguS" id="YcxK1ERW"/>
    <int:WordHash hashCode="N2JTN3XtTecQeW" id="j3zBLnpF"/>
    <int:WordHash hashCode="xLiTsVZhpPgrH6" id="xsegrlfa"/>
    <int:WordHash hashCode="OkMxJBDxSJCLDU" id="lFrUtg1X"/>
    <int:WordHash hashCode="+LLmv3J16k4fcS" id="iUqC31nF"/>
    <int:WordHash hashCode="2v/xstv2MclhGS" id="dr0DO8bf"/>
    <int:WordHash hashCode="ZhXVDwUKB/TAmR" id="PP0J6zfa"/>
    <int:WordHash hashCode="blx/HuS30EB/1z" id="0aCWwaSK"/>
    <int:WordHash hashCode="e0+h5qWSCKB9fo" id="3lLa8Q7T"/>
    <int:WordHash hashCode="lt8fE/2Gw7hJwS" id="96guyLIS"/>
    <int:WordHash hashCode="g95QDYiNgPy7ft" id="vcHOhQbo"/>
    <int:WordHash hashCode="vMGvbUW0r4Bhnv" id="IIuVKyS9"/>
    <int:WordHash hashCode="csB1DH+ZYvEKYF" id="hEvughfK"/>
    <int:WordHash hashCode="bZmGJuvSQHWFoB" id="byXGUVzN"/>
    <int:WordHash hashCode="/2LnxSgtCbupMO" id="U2cn3BVY"/>
    <int:WordHash hashCode="kxFow0GefYq6Yp" id="fazmVTlb"/>
    <int:WordHash hashCode="K5ZlTfPI40oXY9" id="hxcVVzw5"/>
    <int:WordHash hashCode="eAcbZlIkrYD/FN" id="mh9WaV3T"/>
    <int:WordHash hashCode="jDYPSHtWSu4Jwe" id="mFjAlAXW"/>
    <int:WordHash hashCode="FCDsEMnuvo/bVO" id="Hf5x50CB"/>
    <int:WordHash hashCode="Iftb9Hoegxmbcl" id="QVg25n11"/>
    <int:WordHash hashCode="cBNcTxpEIwAdmU" id="2F2YHfep"/>
    <int:WordHash hashCode="+aeAp8Rf1A3sIc" id="cmPJ944V"/>
    <int:WordHash hashCode="7rQqXm+OkorvTd" id="H1AI3z5e"/>
    <int:WordHash hashCode="LmagjhSQpopOht" id="bgfF8zME"/>
  </int:Manifest>
  <int:Observations>
    <int:Content id="UMxHRqP0">
      <int:Rejection type="LegacyProofing"/>
    </int:Content>
    <int:Content id="7HCRjElt">
      <int:Rejection type="LegacyProofing"/>
    </int:Content>
    <int:Content id="IdCK2MNk">
      <int:Rejection type="LegacyProofing"/>
    </int:Content>
    <int:Content id="7TKqDQan">
      <int:Rejection type="LegacyProofing"/>
    </int:Content>
    <int:Content id="QN6nA3IT">
      <int:Rejection type="LegacyProofing"/>
    </int:Content>
    <int:Content id="w1D7g1Aj">
      <int:Rejection type="LegacyProofing"/>
    </int:Content>
    <int:Content id="yKnmCLHY">
      <int:Rejection type="LegacyProofing"/>
    </int:Content>
    <int:Content id="9KyJ60BV">
      <int:Rejection type="LegacyProofing"/>
    </int:Content>
    <int:Content id="6vJwPeKb">
      <int:Rejection type="LegacyProofing"/>
    </int:Content>
    <int:Content id="6TRSTnPE">
      <int:Rejection type="LegacyProofing"/>
    </int:Content>
    <int:Content id="TjVCrZQB">
      <int:Rejection type="LegacyProofing"/>
    </int:Content>
    <int:Content id="0oXM0Cb0">
      <int:Rejection type="LegacyProofing"/>
    </int:Content>
    <int:Content id="6L3fvLkB">
      <int:Rejection type="LegacyProofing"/>
    </int:Content>
    <int:Content id="7NZjDkMH">
      <int:Rejection type="LegacyProofing"/>
    </int:Content>
    <int:Content id="vdwrMZqv">
      <int:Rejection type="LegacyProofing"/>
    </int:Content>
    <int:Content id="qTK18a8h">
      <int:Rejection type="LegacyProofing"/>
    </int:Content>
    <int:Content id="q5Ofe9J6">
      <int:Rejection type="LegacyProofing"/>
    </int:Content>
    <int:Content id="C4bvgExD">
      <int:Rejection type="LegacyProofing"/>
    </int:Content>
    <int:Content id="HN2uQ92v">
      <int:Rejection type="LegacyProofing"/>
    </int:Content>
    <int:Content id="Nk1y2gtk">
      <int:Rejection type="LegacyProofing"/>
    </int:Content>
    <int:Content id="8aCDsPnj">
      <int:Rejection type="LegacyProofing"/>
    </int:Content>
    <int:Content id="xnUDUacZ">
      <int:Rejection type="LegacyProofing"/>
    </int:Content>
    <int:Content id="yHC0iRsR">
      <int:Rejection type="LegacyProofing"/>
    </int:Content>
    <int:Content id="3Gd6Jqoc">
      <int:Rejection type="LegacyProofing"/>
    </int:Content>
    <int:Content id="NXZtQqs1">
      <int:Rejection type="LegacyProofing"/>
    </int:Content>
    <int:Content id="3vixO58P">
      <int:Rejection type="LegacyProofing"/>
    </int:Content>
    <int:Content id="zNTPlCPl">
      <int:Rejection type="LegacyProofing"/>
    </int:Content>
    <int:Content id="u6ZuAXR7">
      <int:Rejection type="LegacyProofing"/>
    </int:Content>
    <int:Content id="nutDd3bL">
      <int:Rejection type="LegacyProofing"/>
    </int:Content>
    <int:Content id="XqMKrbAs">
      <int:Rejection type="LegacyProofing"/>
    </int:Content>
    <int:Content id="wWBb9TnV">
      <int:Rejection type="LegacyProofing"/>
    </int:Content>
    <int:Content id="zQkCnaKe">
      <int:Rejection type="LegacyProofing"/>
    </int:Content>
    <int:Content id="PATLV2bz">
      <int:Rejection type="LegacyProofing"/>
    </int:Content>
    <int:Content id="LRhvsp4p">
      <int:Rejection type="LegacyProofing"/>
    </int:Content>
    <int:Content id="TVyujVvi">
      <int:Rejection type="LegacyProofing"/>
    </int:Content>
    <int:Content id="rn6u8mTs">
      <int:Rejection type="LegacyProofing"/>
    </int:Content>
    <int:Content id="lqc9GzuB">
      <int:Rejection type="LegacyProofing"/>
    </int:Content>
    <int:Content id="wUSH6zul">
      <int:Rejection type="LegacyProofing"/>
    </int:Content>
    <int:Content id="KFxThpG8">
      <int:Rejection type="LegacyProofing"/>
    </int:Content>
    <int:Content id="E0xYdcK1">
      <int:Rejection type="LegacyProofing"/>
    </int:Content>
    <int:Content id="xJfGEBmZ">
      <int:Rejection type="LegacyProofing"/>
    </int:Content>
    <int:Content id="hKBopzdk">
      <int:Rejection type="LegacyProofing"/>
    </int:Content>
    <int:Content id="YP4BNGm8">
      <int:Rejection type="LegacyProofing"/>
    </int:Content>
    <int:Content id="S65cTrhd">
      <int:Rejection type="LegacyProofing"/>
    </int:Content>
    <int:Content id="Au6wnY1Q">
      <int:Rejection type="LegacyProofing"/>
    </int:Content>
    <int:Content id="kFPkx2Xa">
      <int:Rejection type="LegacyProofing"/>
    </int:Content>
    <int:Content id="shTFWQwx">
      <int:Rejection type="LegacyProofing"/>
    </int:Content>
    <int:Content id="czgwpFwE">
      <int:Rejection type="LegacyProofing"/>
    </int:Content>
    <int:Content id="EuYSWEmO">
      <int:Rejection type="LegacyProofing"/>
    </int:Content>
    <int:Content id="A7sQNcz2">
      <int:Rejection type="LegacyProofing"/>
    </int:Content>
    <int:Content id="r4mThYIu">
      <int:Rejection type="LegacyProofing"/>
    </int:Content>
    <int:Content id="sWiGgJJu">
      <int:Rejection type="LegacyProofing"/>
    </int:Content>
    <int:Content id="C9JCe42l">
      <int:Rejection type="LegacyProofing"/>
    </int:Content>
    <int:Content id="cs4Nk2VW">
      <int:Rejection type="LegacyProofing"/>
    </int:Content>
    <int:Content id="gVWBbNNA">
      <int:Rejection type="LegacyProofing"/>
    </int:Content>
    <int:Content id="Tx2sAvNZ">
      <int:Rejection type="LegacyProofing"/>
    </int:Content>
    <int:Content id="CcbgpZzC">
      <int:Rejection type="LegacyProofing"/>
    </int:Content>
    <int:Content id="kxNvR9YQ">
      <int:Rejection type="LegacyProofing"/>
    </int:Content>
    <int:Content id="Vh4AEPsI">
      <int:Rejection type="LegacyProofing"/>
    </int:Content>
    <int:Content id="s55awMNU">
      <int:Rejection type="LegacyProofing"/>
    </int:Content>
    <int:Content id="AvBLbdr4">
      <int:Rejection type="LegacyProofing"/>
    </int:Content>
    <int:Content id="6wcPfY23">
      <int:Rejection type="LegacyProofing"/>
    </int:Content>
    <int:Content id="5W3FbKrm">
      <int:Rejection type="LegacyProofing"/>
    </int:Content>
    <int:Content id="7TMi8p2d">
      <int:Rejection type="LegacyProofing"/>
    </int:Content>
    <int:Content id="qMWWjM0b">
      <int:Rejection type="LegacyProofing"/>
    </int:Content>
    <int:Content id="MgosqANa">
      <int:Rejection type="LegacyProofing"/>
    </int:Content>
    <int:Content id="SktZ1BCp">
      <int:Rejection type="LegacyProofing"/>
    </int:Content>
    <int:Content id="3uYYlzw9">
      <int:Rejection type="LegacyProofing"/>
    </int:Content>
    <int:Content id="klLbrJuR">
      <int:Rejection type="LegacyProofing"/>
    </int:Content>
    <int:Content id="qkHVBLCz">
      <int:Rejection type="LegacyProofing"/>
    </int:Content>
    <int:Content id="usXJ2O2a">
      <int:Rejection type="LegacyProofing"/>
    </int:Content>
    <int:Content id="72GmHLGH">
      <int:Rejection type="LegacyProofing"/>
    </int:Content>
    <int:Content id="7NYzsvWK">
      <int:Rejection type="LegacyProofing"/>
    </int:Content>
    <int:Content id="xdcLfPmy">
      <int:Rejection type="LegacyProofing"/>
    </int:Content>
    <int:Content id="tVRynvxS">
      <int:Rejection type="LegacyProofing"/>
    </int:Content>
    <int:Content id="5auNyg1M">
      <int:Rejection type="LegacyProofing"/>
    </int:Content>
    <int:Content id="i6BVezqg">
      <int:Rejection type="LegacyProofing"/>
    </int:Content>
    <int:Content id="AtZhkYOR">
      <int:Rejection type="LegacyProofing"/>
    </int:Content>
    <int:Content id="stKsj99g">
      <int:Rejection type="LegacyProofing"/>
    </int:Content>
    <int:Content id="jmwIQaAx">
      <int:Rejection type="LegacyProofing"/>
    </int:Content>
    <int:Content id="lrpMAt5M">
      <int:Rejection type="LegacyProofing"/>
    </int:Content>
    <int:Content id="jp8drsgO">
      <int:Rejection type="LegacyProofing"/>
    </int:Content>
    <int:Content id="P867aQfS">
      <int:Rejection type="LegacyProofing"/>
    </int:Content>
    <int:Content id="2xc9Fzye">
      <int:Rejection type="LegacyProofing"/>
    </int:Content>
    <int:Content id="vpgp64NY">
      <int:Rejection type="LegacyProofing"/>
    </int:Content>
    <int:Content id="yzBsNFBn">
      <int:Rejection type="LegacyProofing"/>
    </int:Content>
    <int:Content id="HTJmG6iI">
      <int:Rejection type="LegacyProofing"/>
    </int:Content>
    <int:Content id="YcxK1ERW">
      <int:Rejection type="LegacyProofing"/>
    </int:Content>
    <int:Content id="j3zBLnpF">
      <int:Rejection type="LegacyProofing"/>
    </int:Content>
    <int:Content id="xsegrlfa">
      <int:Rejection type="LegacyProofing"/>
    </int:Content>
    <int:Content id="lFrUtg1X">
      <int:Rejection type="LegacyProofing"/>
    </int:Content>
    <int:Content id="iUqC31nF">
      <int:Rejection type="LegacyProofing"/>
    </int:Content>
    <int:Content id="dr0DO8bf">
      <int:Rejection type="LegacyProofing"/>
    </int:Content>
    <int:Content id="PP0J6zfa">
      <int:Rejection type="LegacyProofing"/>
    </int:Content>
    <int:Content id="0aCWwaSK">
      <int:Rejection type="LegacyProofing"/>
    </int:Content>
    <int:Content id="3lLa8Q7T">
      <int:Rejection type="LegacyProofing"/>
    </int:Content>
    <int:Content id="96guyLIS">
      <int:Rejection type="LegacyProofing"/>
    </int:Content>
    <int:Content id="vcHOhQbo">
      <int:Rejection type="LegacyProofing"/>
    </int:Content>
    <int:Content id="IIuVKyS9">
      <int:Rejection type="LegacyProofing"/>
    </int:Content>
    <int:Content id="hEvughfK">
      <int:Rejection type="LegacyProofing"/>
    </int:Content>
    <int:Content id="byXGUVzN">
      <int:Rejection type="LegacyProofing"/>
    </int:Content>
    <int:Content id="U2cn3BVY">
      <int:Rejection type="LegacyProofing"/>
    </int:Content>
    <int:Content id="fazmVTlb">
      <int:Rejection type="LegacyProofing"/>
    </int:Content>
    <int:Content id="hxcVVzw5">
      <int:Rejection type="LegacyProofing"/>
    </int:Content>
    <int:Content id="mh9WaV3T">
      <int:Rejection type="LegacyProofing"/>
    </int:Content>
    <int:Content id="mFjAlAXW">
      <int:Rejection type="LegacyProofing"/>
    </int:Content>
    <int:Content id="Hf5x50CB">
      <int:Rejection type="LegacyProofing"/>
    </int:Content>
    <int:Content id="QVg25n11">
      <int:Rejection type="LegacyProofing"/>
    </int:Content>
    <int:Content id="2F2YHfep">
      <int:Rejection type="LegacyProofing"/>
    </int:Content>
    <int:Content id="cmPJ944V">
      <int:Rejection type="LegacyProofing"/>
    </int:Content>
    <int:Content id="H1AI3z5e">
      <int:Rejection type="LegacyProofing"/>
    </int:Content>
    <int:Content id="bgfF8zME">
      <int:Rejection type="LegacyProofing"/>
    </int:Content>
  </int:Observations>
</int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533"/>
    <w:rsid w:val="0004316B"/>
    <w:rsid w:val="0013553C"/>
    <w:rsid w:val="001704B8"/>
    <w:rsid w:val="0019409D"/>
    <w:rsid w:val="001B1B27"/>
    <w:rsid w:val="00207AA9"/>
    <w:rsid w:val="00214AF1"/>
    <w:rsid w:val="002A0BDA"/>
    <w:rsid w:val="00311FC9"/>
    <w:rsid w:val="00367A25"/>
    <w:rsid w:val="00371130"/>
    <w:rsid w:val="0037618D"/>
    <w:rsid w:val="003F2FA8"/>
    <w:rsid w:val="004D33D8"/>
    <w:rsid w:val="006029D5"/>
    <w:rsid w:val="007024E5"/>
    <w:rsid w:val="0072488C"/>
    <w:rsid w:val="007E504A"/>
    <w:rsid w:val="00870533"/>
    <w:rsid w:val="009719E8"/>
    <w:rsid w:val="009F6EDE"/>
    <w:rsid w:val="00A16813"/>
    <w:rsid w:val="00AD1E74"/>
    <w:rsid w:val="00AD2414"/>
    <w:rsid w:val="00BB6A31"/>
    <w:rsid w:val="00C00D32"/>
    <w:rsid w:val="00C12669"/>
    <w:rsid w:val="00C60608"/>
    <w:rsid w:val="00D179B3"/>
    <w:rsid w:val="00D75AAE"/>
    <w:rsid w:val="00E217E7"/>
    <w:rsid w:val="00ED2CBC"/>
    <w:rsid w:val="00EF69F0"/>
    <w:rsid w:val="00F658E0"/>
    <w:rsid w:val="00F772A2"/>
    <w:rsid w:val="00FC04C8"/>
    <w:rsid w:val="00FD495F"/>
    <w:rsid w:val="41D2D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12F8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41D2D956"/>
    <w:pPr>
      <w:spacing w:after="0"/>
    </w:pPr>
    <w:rPr>
      <w:rFonts w:ascii="Angsana New" w:eastAsia="Times New Roman" w:hAnsi="Angsana New" w:cs="Angsana New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"/>
    <w:qFormat/>
    <w:rsid w:val="41D2D956"/>
    <w:pPr>
      <w:keepNext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41D2D956"/>
    <w:pPr>
      <w:keepNext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41D2D956"/>
    <w:pPr>
      <w:keepNext/>
      <w:spacing w:before="40"/>
      <w:outlineLvl w:val="2"/>
    </w:pPr>
    <w:rPr>
      <w:rFonts w:asciiTheme="majorHAnsi" w:eastAsiaTheme="majorEastAsia" w:hAnsiTheme="majorHAnsi" w:cstheme="majorBidi"/>
      <w:color w:val="1F4D78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41D2D956"/>
    <w:pPr>
      <w:keepNext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41D2D956"/>
    <w:pPr>
      <w:keepNext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41D2D956"/>
    <w:pPr>
      <w:keepNext/>
      <w:spacing w:before="40"/>
      <w:outlineLvl w:val="5"/>
    </w:pPr>
    <w:rPr>
      <w:rFonts w:asciiTheme="majorHAnsi" w:eastAsiaTheme="majorEastAsia" w:hAnsiTheme="majorHAnsi" w:cstheme="majorBidi"/>
      <w:color w:val="1F4D78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41D2D956"/>
    <w:pPr>
      <w:keepNext/>
      <w:spacing w:before="40"/>
      <w:outlineLvl w:val="6"/>
    </w:pPr>
    <w:rPr>
      <w:rFonts w:asciiTheme="majorHAnsi" w:eastAsiaTheme="majorEastAsia" w:hAnsiTheme="majorHAnsi" w:cstheme="majorBidi"/>
      <w:i/>
      <w:iCs/>
      <w:color w:val="1F4D7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41D2D956"/>
    <w:pPr>
      <w:keepNext/>
      <w:spacing w:before="40"/>
      <w:outlineLvl w:val="7"/>
    </w:pPr>
    <w:rPr>
      <w:rFonts w:asciiTheme="majorHAnsi" w:eastAsiaTheme="majorEastAsia" w:hAnsiTheme="majorHAnsi" w:cstheme="majorBidi"/>
      <w:color w:val="272727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41D2D956"/>
    <w:pPr>
      <w:keepNext/>
      <w:spacing w:before="40"/>
      <w:outlineLvl w:val="8"/>
    </w:pPr>
    <w:rPr>
      <w:rFonts w:asciiTheme="majorHAnsi" w:eastAsiaTheme="majorEastAsia" w:hAnsiTheme="majorHAnsi" w:cstheme="majorBidi"/>
      <w:i/>
      <w:iCs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อักขระ อักขระ Char Char อักขระ อักขระ อักขระ อักขระ อักขระ อักขระ อักขระ อักขระ อักขระ"/>
    <w:basedOn w:val="Normal"/>
    <w:uiPriority w:val="1"/>
    <w:rsid w:val="41D2D956"/>
    <w:pPr>
      <w:spacing w:after="160"/>
    </w:pPr>
    <w:rPr>
      <w:rFonts w:ascii="Verdana" w:hAnsi="Verdana"/>
      <w:sz w:val="20"/>
      <w:szCs w:val="20"/>
      <w:lang w:val="en-GB" w:bidi="ar-SA"/>
    </w:rPr>
  </w:style>
  <w:style w:type="paragraph" w:styleId="Header">
    <w:name w:val="header"/>
    <w:basedOn w:val="Normal"/>
    <w:link w:val="HeaderChar"/>
    <w:uiPriority w:val="99"/>
    <w:unhideWhenUsed/>
    <w:rsid w:val="41D2D95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41D2D956"/>
    <w:rPr>
      <w:rFonts w:ascii="Angsana New" w:eastAsia="Times New Roman" w:hAnsi="Angsana New" w:cs="Angsana New"/>
      <w:noProof w:val="0"/>
      <w:sz w:val="32"/>
      <w:szCs w:val="32"/>
      <w:lang w:val="en-US"/>
    </w:rPr>
  </w:style>
  <w:style w:type="paragraph" w:styleId="Footer">
    <w:name w:val="footer"/>
    <w:basedOn w:val="Normal"/>
    <w:link w:val="FooterChar"/>
    <w:uiPriority w:val="99"/>
    <w:unhideWhenUsed/>
    <w:rsid w:val="41D2D95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41D2D956"/>
    <w:rPr>
      <w:rFonts w:ascii="Angsana New" w:eastAsia="Times New Roman" w:hAnsi="Angsana New" w:cs="Angsana New"/>
      <w:noProof w:val="0"/>
      <w:sz w:val="32"/>
      <w:szCs w:val="32"/>
      <w:lang w:val="en-US"/>
    </w:rPr>
  </w:style>
  <w:style w:type="character" w:styleId="Hyperlink">
    <w:name w:val="Hyperlink"/>
    <w:rsid w:val="00AD2414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41D2D956"/>
    <w:rPr>
      <w:rFonts w:ascii="Leelawadee" w:hAnsi="Leelawade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41D2D956"/>
    <w:rPr>
      <w:rFonts w:ascii="Leelawadee" w:eastAsia="Times New Roman" w:hAnsi="Leelawadee" w:cs="Angsana New"/>
      <w:noProof w:val="0"/>
      <w:sz w:val="18"/>
      <w:szCs w:val="1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41D2D956"/>
    <w:pPr>
      <w:contextualSpacing/>
    </w:pPr>
    <w:rPr>
      <w:rFonts w:asciiTheme="majorHAnsi" w:eastAsiaTheme="majorEastAsia" w:hAnsiTheme="majorHAnsi" w:cstheme="majorBidi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41D2D956"/>
    <w:rPr>
      <w:rFonts w:eastAsiaTheme="minorEastAsia"/>
      <w:color w:val="5A5A5A"/>
    </w:rPr>
  </w:style>
  <w:style w:type="paragraph" w:styleId="Quote">
    <w:name w:val="Quote"/>
    <w:basedOn w:val="Normal"/>
    <w:next w:val="Normal"/>
    <w:link w:val="QuoteChar"/>
    <w:uiPriority w:val="29"/>
    <w:qFormat/>
    <w:rsid w:val="41D2D956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41D2D956"/>
    <w:pPr>
      <w:spacing w:before="360" w:after="360"/>
      <w:ind w:left="864" w:right="864"/>
      <w:jc w:val="center"/>
    </w:pPr>
    <w:rPr>
      <w:i/>
      <w:iCs/>
      <w:color w:val="5B9BD5" w:themeColor="accent1"/>
    </w:rPr>
  </w:style>
  <w:style w:type="paragraph" w:styleId="ListParagraph">
    <w:name w:val="List Paragraph"/>
    <w:basedOn w:val="Normal"/>
    <w:uiPriority w:val="34"/>
    <w:qFormat/>
    <w:rsid w:val="41D2D956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41D2D956"/>
    <w:rPr>
      <w:rFonts w:asciiTheme="majorHAnsi" w:eastAsiaTheme="majorEastAsia" w:hAnsiTheme="majorHAnsi" w:cstheme="majorBidi"/>
      <w:noProof w:val="0"/>
      <w:color w:val="2E74B5" w:themeColor="accent1" w:themeShade="BF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41D2D956"/>
    <w:rPr>
      <w:rFonts w:asciiTheme="majorHAnsi" w:eastAsiaTheme="majorEastAsia" w:hAnsiTheme="majorHAnsi" w:cstheme="majorBidi"/>
      <w:noProof w:val="0"/>
      <w:color w:val="2E74B5" w:themeColor="accent1" w:themeShade="BF"/>
      <w:sz w:val="26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41D2D956"/>
    <w:rPr>
      <w:rFonts w:asciiTheme="majorHAnsi" w:eastAsiaTheme="majorEastAsia" w:hAnsiTheme="majorHAnsi" w:cstheme="majorBidi"/>
      <w:noProof w:val="0"/>
      <w:color w:val="1F4D78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41D2D956"/>
    <w:rPr>
      <w:rFonts w:asciiTheme="majorHAnsi" w:eastAsiaTheme="majorEastAsia" w:hAnsiTheme="majorHAnsi" w:cstheme="majorBidi"/>
      <w:i/>
      <w:iCs/>
      <w:noProof w:val="0"/>
      <w:color w:val="2E74B5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41D2D956"/>
    <w:rPr>
      <w:rFonts w:asciiTheme="majorHAnsi" w:eastAsiaTheme="majorEastAsia" w:hAnsiTheme="majorHAnsi" w:cstheme="majorBidi"/>
      <w:noProof w:val="0"/>
      <w:color w:val="2E74B5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rsid w:val="41D2D956"/>
    <w:rPr>
      <w:rFonts w:asciiTheme="majorHAnsi" w:eastAsiaTheme="majorEastAsia" w:hAnsiTheme="majorHAnsi" w:cstheme="majorBidi"/>
      <w:noProof w:val="0"/>
      <w:color w:val="1F4D78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rsid w:val="41D2D956"/>
    <w:rPr>
      <w:rFonts w:asciiTheme="majorHAnsi" w:eastAsiaTheme="majorEastAsia" w:hAnsiTheme="majorHAnsi" w:cstheme="majorBidi"/>
      <w:i/>
      <w:iCs/>
      <w:noProof w:val="0"/>
      <w:color w:val="1F4D78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rsid w:val="41D2D956"/>
    <w:rPr>
      <w:rFonts w:asciiTheme="majorHAnsi" w:eastAsiaTheme="majorEastAsia" w:hAnsiTheme="majorHAnsi" w:cstheme="majorBidi"/>
      <w:noProof w:val="0"/>
      <w:color w:val="272727"/>
      <w:sz w:val="21"/>
      <w:szCs w:val="21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rsid w:val="41D2D956"/>
    <w:rPr>
      <w:rFonts w:asciiTheme="majorHAnsi" w:eastAsiaTheme="majorEastAsia" w:hAnsiTheme="majorHAnsi" w:cstheme="majorBidi"/>
      <w:i/>
      <w:iCs/>
      <w:noProof w:val="0"/>
      <w:color w:val="272727"/>
      <w:sz w:val="21"/>
      <w:szCs w:val="21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41D2D956"/>
    <w:rPr>
      <w:rFonts w:asciiTheme="majorHAnsi" w:eastAsiaTheme="majorEastAsia" w:hAnsiTheme="majorHAnsi" w:cstheme="majorBidi"/>
      <w:noProof w:val="0"/>
      <w:sz w:val="56"/>
      <w:szCs w:val="56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41D2D956"/>
    <w:rPr>
      <w:rFonts w:asciiTheme="minorHAnsi" w:eastAsiaTheme="minorEastAsia" w:hAnsiTheme="minorHAnsi" w:cstheme="minorBidi"/>
      <w:noProof w:val="0"/>
      <w:color w:val="5A5A5A"/>
      <w:lang w:val="en-US"/>
    </w:rPr>
  </w:style>
  <w:style w:type="character" w:customStyle="1" w:styleId="QuoteChar">
    <w:name w:val="Quote Char"/>
    <w:basedOn w:val="DefaultParagraphFont"/>
    <w:link w:val="Quote"/>
    <w:uiPriority w:val="29"/>
    <w:rsid w:val="41D2D956"/>
    <w:rPr>
      <w:i/>
      <w:iCs/>
      <w:noProof w:val="0"/>
      <w:color w:val="404040" w:themeColor="text1" w:themeTint="BF"/>
      <w:lang w:val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41D2D956"/>
    <w:rPr>
      <w:i/>
      <w:iCs/>
      <w:noProof w:val="0"/>
      <w:color w:val="5B9BD5" w:themeColor="accent1"/>
      <w:lang w:val="en-US"/>
    </w:rPr>
  </w:style>
  <w:style w:type="paragraph" w:styleId="TOC1">
    <w:name w:val="toc 1"/>
    <w:basedOn w:val="Normal"/>
    <w:next w:val="Normal"/>
    <w:uiPriority w:val="39"/>
    <w:unhideWhenUsed/>
    <w:rsid w:val="41D2D956"/>
    <w:pPr>
      <w:spacing w:after="100"/>
    </w:pPr>
  </w:style>
  <w:style w:type="paragraph" w:styleId="TOC2">
    <w:name w:val="toc 2"/>
    <w:basedOn w:val="Normal"/>
    <w:next w:val="Normal"/>
    <w:uiPriority w:val="39"/>
    <w:unhideWhenUsed/>
    <w:rsid w:val="41D2D956"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rsid w:val="41D2D956"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rsid w:val="41D2D956"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rsid w:val="41D2D956"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rsid w:val="41D2D956"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rsid w:val="41D2D956"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rsid w:val="41D2D956"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rsid w:val="41D2D956"/>
    <w:pPr>
      <w:spacing w:after="100"/>
      <w:ind w:left="1760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41D2D956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41D2D956"/>
    <w:rPr>
      <w:noProof w:val="0"/>
      <w:sz w:val="20"/>
      <w:szCs w:val="20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41D2D95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41D2D956"/>
    <w:rPr>
      <w:noProof w:val="0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41D2D956"/>
    <w:pPr>
      <w:spacing w:after="0"/>
    </w:pPr>
    <w:rPr>
      <w:rFonts w:ascii="Angsana New" w:eastAsia="Times New Roman" w:hAnsi="Angsana New" w:cs="Angsana New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"/>
    <w:qFormat/>
    <w:rsid w:val="41D2D956"/>
    <w:pPr>
      <w:keepNext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41D2D956"/>
    <w:pPr>
      <w:keepNext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41D2D956"/>
    <w:pPr>
      <w:keepNext/>
      <w:spacing w:before="40"/>
      <w:outlineLvl w:val="2"/>
    </w:pPr>
    <w:rPr>
      <w:rFonts w:asciiTheme="majorHAnsi" w:eastAsiaTheme="majorEastAsia" w:hAnsiTheme="majorHAnsi" w:cstheme="majorBidi"/>
      <w:color w:val="1F4D78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41D2D956"/>
    <w:pPr>
      <w:keepNext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41D2D956"/>
    <w:pPr>
      <w:keepNext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41D2D956"/>
    <w:pPr>
      <w:keepNext/>
      <w:spacing w:before="40"/>
      <w:outlineLvl w:val="5"/>
    </w:pPr>
    <w:rPr>
      <w:rFonts w:asciiTheme="majorHAnsi" w:eastAsiaTheme="majorEastAsia" w:hAnsiTheme="majorHAnsi" w:cstheme="majorBidi"/>
      <w:color w:val="1F4D78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41D2D956"/>
    <w:pPr>
      <w:keepNext/>
      <w:spacing w:before="40"/>
      <w:outlineLvl w:val="6"/>
    </w:pPr>
    <w:rPr>
      <w:rFonts w:asciiTheme="majorHAnsi" w:eastAsiaTheme="majorEastAsia" w:hAnsiTheme="majorHAnsi" w:cstheme="majorBidi"/>
      <w:i/>
      <w:iCs/>
      <w:color w:val="1F4D7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41D2D956"/>
    <w:pPr>
      <w:keepNext/>
      <w:spacing w:before="40"/>
      <w:outlineLvl w:val="7"/>
    </w:pPr>
    <w:rPr>
      <w:rFonts w:asciiTheme="majorHAnsi" w:eastAsiaTheme="majorEastAsia" w:hAnsiTheme="majorHAnsi" w:cstheme="majorBidi"/>
      <w:color w:val="272727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41D2D956"/>
    <w:pPr>
      <w:keepNext/>
      <w:spacing w:before="40"/>
      <w:outlineLvl w:val="8"/>
    </w:pPr>
    <w:rPr>
      <w:rFonts w:asciiTheme="majorHAnsi" w:eastAsiaTheme="majorEastAsia" w:hAnsiTheme="majorHAnsi" w:cstheme="majorBidi"/>
      <w:i/>
      <w:iCs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อักขระ อักขระ Char Char อักขระ อักขระ อักขระ อักขระ อักขระ อักขระ อักขระ อักขระ อักขระ"/>
    <w:basedOn w:val="Normal"/>
    <w:uiPriority w:val="1"/>
    <w:rsid w:val="41D2D956"/>
    <w:pPr>
      <w:spacing w:after="160"/>
    </w:pPr>
    <w:rPr>
      <w:rFonts w:ascii="Verdana" w:hAnsi="Verdana"/>
      <w:sz w:val="20"/>
      <w:szCs w:val="20"/>
      <w:lang w:val="en-GB" w:bidi="ar-SA"/>
    </w:rPr>
  </w:style>
  <w:style w:type="paragraph" w:styleId="Header">
    <w:name w:val="header"/>
    <w:basedOn w:val="Normal"/>
    <w:link w:val="HeaderChar"/>
    <w:uiPriority w:val="99"/>
    <w:unhideWhenUsed/>
    <w:rsid w:val="41D2D95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41D2D956"/>
    <w:rPr>
      <w:rFonts w:ascii="Angsana New" w:eastAsia="Times New Roman" w:hAnsi="Angsana New" w:cs="Angsana New"/>
      <w:noProof w:val="0"/>
      <w:sz w:val="32"/>
      <w:szCs w:val="32"/>
      <w:lang w:val="en-US"/>
    </w:rPr>
  </w:style>
  <w:style w:type="paragraph" w:styleId="Footer">
    <w:name w:val="footer"/>
    <w:basedOn w:val="Normal"/>
    <w:link w:val="FooterChar"/>
    <w:uiPriority w:val="99"/>
    <w:unhideWhenUsed/>
    <w:rsid w:val="41D2D95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41D2D956"/>
    <w:rPr>
      <w:rFonts w:ascii="Angsana New" w:eastAsia="Times New Roman" w:hAnsi="Angsana New" w:cs="Angsana New"/>
      <w:noProof w:val="0"/>
      <w:sz w:val="32"/>
      <w:szCs w:val="32"/>
      <w:lang w:val="en-US"/>
    </w:rPr>
  </w:style>
  <w:style w:type="character" w:styleId="Hyperlink">
    <w:name w:val="Hyperlink"/>
    <w:rsid w:val="00AD2414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41D2D956"/>
    <w:rPr>
      <w:rFonts w:ascii="Leelawadee" w:hAnsi="Leelawade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41D2D956"/>
    <w:rPr>
      <w:rFonts w:ascii="Leelawadee" w:eastAsia="Times New Roman" w:hAnsi="Leelawadee" w:cs="Angsana New"/>
      <w:noProof w:val="0"/>
      <w:sz w:val="18"/>
      <w:szCs w:val="1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41D2D956"/>
    <w:pPr>
      <w:contextualSpacing/>
    </w:pPr>
    <w:rPr>
      <w:rFonts w:asciiTheme="majorHAnsi" w:eastAsiaTheme="majorEastAsia" w:hAnsiTheme="majorHAnsi" w:cstheme="majorBidi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41D2D956"/>
    <w:rPr>
      <w:rFonts w:eastAsiaTheme="minorEastAsia"/>
      <w:color w:val="5A5A5A"/>
    </w:rPr>
  </w:style>
  <w:style w:type="paragraph" w:styleId="Quote">
    <w:name w:val="Quote"/>
    <w:basedOn w:val="Normal"/>
    <w:next w:val="Normal"/>
    <w:link w:val="QuoteChar"/>
    <w:uiPriority w:val="29"/>
    <w:qFormat/>
    <w:rsid w:val="41D2D956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41D2D956"/>
    <w:pPr>
      <w:spacing w:before="360" w:after="360"/>
      <w:ind w:left="864" w:right="864"/>
      <w:jc w:val="center"/>
    </w:pPr>
    <w:rPr>
      <w:i/>
      <w:iCs/>
      <w:color w:val="5B9BD5" w:themeColor="accent1"/>
    </w:rPr>
  </w:style>
  <w:style w:type="paragraph" w:styleId="ListParagraph">
    <w:name w:val="List Paragraph"/>
    <w:basedOn w:val="Normal"/>
    <w:uiPriority w:val="34"/>
    <w:qFormat/>
    <w:rsid w:val="41D2D956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41D2D956"/>
    <w:rPr>
      <w:rFonts w:asciiTheme="majorHAnsi" w:eastAsiaTheme="majorEastAsia" w:hAnsiTheme="majorHAnsi" w:cstheme="majorBidi"/>
      <w:noProof w:val="0"/>
      <w:color w:val="2E74B5" w:themeColor="accent1" w:themeShade="BF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41D2D956"/>
    <w:rPr>
      <w:rFonts w:asciiTheme="majorHAnsi" w:eastAsiaTheme="majorEastAsia" w:hAnsiTheme="majorHAnsi" w:cstheme="majorBidi"/>
      <w:noProof w:val="0"/>
      <w:color w:val="2E74B5" w:themeColor="accent1" w:themeShade="BF"/>
      <w:sz w:val="26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41D2D956"/>
    <w:rPr>
      <w:rFonts w:asciiTheme="majorHAnsi" w:eastAsiaTheme="majorEastAsia" w:hAnsiTheme="majorHAnsi" w:cstheme="majorBidi"/>
      <w:noProof w:val="0"/>
      <w:color w:val="1F4D78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41D2D956"/>
    <w:rPr>
      <w:rFonts w:asciiTheme="majorHAnsi" w:eastAsiaTheme="majorEastAsia" w:hAnsiTheme="majorHAnsi" w:cstheme="majorBidi"/>
      <w:i/>
      <w:iCs/>
      <w:noProof w:val="0"/>
      <w:color w:val="2E74B5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41D2D956"/>
    <w:rPr>
      <w:rFonts w:asciiTheme="majorHAnsi" w:eastAsiaTheme="majorEastAsia" w:hAnsiTheme="majorHAnsi" w:cstheme="majorBidi"/>
      <w:noProof w:val="0"/>
      <w:color w:val="2E74B5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rsid w:val="41D2D956"/>
    <w:rPr>
      <w:rFonts w:asciiTheme="majorHAnsi" w:eastAsiaTheme="majorEastAsia" w:hAnsiTheme="majorHAnsi" w:cstheme="majorBidi"/>
      <w:noProof w:val="0"/>
      <w:color w:val="1F4D78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rsid w:val="41D2D956"/>
    <w:rPr>
      <w:rFonts w:asciiTheme="majorHAnsi" w:eastAsiaTheme="majorEastAsia" w:hAnsiTheme="majorHAnsi" w:cstheme="majorBidi"/>
      <w:i/>
      <w:iCs/>
      <w:noProof w:val="0"/>
      <w:color w:val="1F4D78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rsid w:val="41D2D956"/>
    <w:rPr>
      <w:rFonts w:asciiTheme="majorHAnsi" w:eastAsiaTheme="majorEastAsia" w:hAnsiTheme="majorHAnsi" w:cstheme="majorBidi"/>
      <w:noProof w:val="0"/>
      <w:color w:val="272727"/>
      <w:sz w:val="21"/>
      <w:szCs w:val="21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rsid w:val="41D2D956"/>
    <w:rPr>
      <w:rFonts w:asciiTheme="majorHAnsi" w:eastAsiaTheme="majorEastAsia" w:hAnsiTheme="majorHAnsi" w:cstheme="majorBidi"/>
      <w:i/>
      <w:iCs/>
      <w:noProof w:val="0"/>
      <w:color w:val="272727"/>
      <w:sz w:val="21"/>
      <w:szCs w:val="21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41D2D956"/>
    <w:rPr>
      <w:rFonts w:asciiTheme="majorHAnsi" w:eastAsiaTheme="majorEastAsia" w:hAnsiTheme="majorHAnsi" w:cstheme="majorBidi"/>
      <w:noProof w:val="0"/>
      <w:sz w:val="56"/>
      <w:szCs w:val="56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41D2D956"/>
    <w:rPr>
      <w:rFonts w:asciiTheme="minorHAnsi" w:eastAsiaTheme="minorEastAsia" w:hAnsiTheme="minorHAnsi" w:cstheme="minorBidi"/>
      <w:noProof w:val="0"/>
      <w:color w:val="5A5A5A"/>
      <w:lang w:val="en-US"/>
    </w:rPr>
  </w:style>
  <w:style w:type="character" w:customStyle="1" w:styleId="QuoteChar">
    <w:name w:val="Quote Char"/>
    <w:basedOn w:val="DefaultParagraphFont"/>
    <w:link w:val="Quote"/>
    <w:uiPriority w:val="29"/>
    <w:rsid w:val="41D2D956"/>
    <w:rPr>
      <w:i/>
      <w:iCs/>
      <w:noProof w:val="0"/>
      <w:color w:val="404040" w:themeColor="text1" w:themeTint="BF"/>
      <w:lang w:val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41D2D956"/>
    <w:rPr>
      <w:i/>
      <w:iCs/>
      <w:noProof w:val="0"/>
      <w:color w:val="5B9BD5" w:themeColor="accent1"/>
      <w:lang w:val="en-US"/>
    </w:rPr>
  </w:style>
  <w:style w:type="paragraph" w:styleId="TOC1">
    <w:name w:val="toc 1"/>
    <w:basedOn w:val="Normal"/>
    <w:next w:val="Normal"/>
    <w:uiPriority w:val="39"/>
    <w:unhideWhenUsed/>
    <w:rsid w:val="41D2D956"/>
    <w:pPr>
      <w:spacing w:after="100"/>
    </w:pPr>
  </w:style>
  <w:style w:type="paragraph" w:styleId="TOC2">
    <w:name w:val="toc 2"/>
    <w:basedOn w:val="Normal"/>
    <w:next w:val="Normal"/>
    <w:uiPriority w:val="39"/>
    <w:unhideWhenUsed/>
    <w:rsid w:val="41D2D956"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rsid w:val="41D2D956"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rsid w:val="41D2D956"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rsid w:val="41D2D956"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rsid w:val="41D2D956"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rsid w:val="41D2D956"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rsid w:val="41D2D956"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rsid w:val="41D2D956"/>
    <w:pPr>
      <w:spacing w:after="100"/>
      <w:ind w:left="1760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41D2D956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41D2D956"/>
    <w:rPr>
      <w:noProof w:val="0"/>
      <w:sz w:val="20"/>
      <w:szCs w:val="20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41D2D95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41D2D956"/>
    <w:rPr>
      <w:noProof w:val="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1d629c16bed64e0b" Type="http://schemas.microsoft.com/office/2019/09/relationships/intelligence" Target="intelligence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986</Words>
  <Characters>5623</Characters>
  <Application>Microsoft Office Word</Application>
  <DocSecurity>0</DocSecurity>
  <Lines>46</Lines>
  <Paragraphs>13</Paragraphs>
  <ScaleCrop>false</ScaleCrop>
  <Company/>
  <LinksUpToDate>false</LinksUpToDate>
  <CharactersWithSpaces>6596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Rutchada</cp:lastModifiedBy>
  <cp:revision>7</cp:revision>
  <cp:lastPrinted>2022-02-17T06:36:00Z</cp:lastPrinted>
  <dcterms:created xsi:type="dcterms:W3CDTF">2022-02-17T06:37:00Z</dcterms:created>
  <dcterms:modified xsi:type="dcterms:W3CDTF">2022-03-28T07:17:00Z</dcterms:modified>
</cp:coreProperties>
</file>